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38" w:rsidRPr="00886338" w:rsidRDefault="00886338" w:rsidP="00886338">
      <w:pPr>
        <w:rPr>
          <w:rFonts w:ascii="Times New Roman" w:hAnsi="Times New Roman" w:cs="Times New Roman"/>
          <w:vanish/>
        </w:rPr>
      </w:pPr>
      <w:r w:rsidRPr="00886338">
        <w:rPr>
          <w:rFonts w:ascii="Times New Roman" w:hAnsi="Times New Roman" w:cs="Times New Roman"/>
          <w:vanish/>
        </w:rPr>
        <w:t>Początek formularza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Ogłoszenie nr 582309-N-2018 z dnia 2018-07-02 r.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>Gmina Wielgie: Udzielenie Gminie Wielgie kredytu długoterminowego oraz jego obsługa</w:t>
      </w:r>
      <w:r w:rsidRPr="00886338">
        <w:rPr>
          <w:rFonts w:ascii="Times New Roman" w:hAnsi="Times New Roman" w:cs="Times New Roman"/>
        </w:rPr>
        <w:br/>
        <w:t xml:space="preserve">OGŁOSZENIE O ZAMÓWIENIU - Usługi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>Zamieszczanie ogłoszenia:</w:t>
      </w:r>
      <w:r w:rsidRPr="00886338">
        <w:rPr>
          <w:rFonts w:ascii="Times New Roman" w:hAnsi="Times New Roman" w:cs="Times New Roman"/>
        </w:rPr>
        <w:t xml:space="preserve"> Zamieszczanie obowiązkowe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>Ogłoszenie dotyczy:</w:t>
      </w:r>
      <w:r w:rsidRPr="00886338">
        <w:rPr>
          <w:rFonts w:ascii="Times New Roman" w:hAnsi="Times New Roman" w:cs="Times New Roman"/>
        </w:rPr>
        <w:t xml:space="preserve"> Zamówienia publicznego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Zamówienie dotyczy projektu lub programu współfinansowanego ze środków Unii Europejskiej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Nazwa projektu lub programu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86338">
        <w:rPr>
          <w:rFonts w:ascii="Times New Roman" w:hAnsi="Times New Roman" w:cs="Times New Roman"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, nie mniejszy niż 30%, osób zatrudnionych przez zakłady pracy chronionej lub wykonawców albo ich jednostki (w %)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u w:val="single"/>
        </w:rPr>
        <w:t>SEKCJA I: ZAMAWIAJĄCY</w:t>
      </w:r>
      <w:r w:rsidRPr="00886338">
        <w:rPr>
          <w:rFonts w:ascii="Times New Roman" w:hAnsi="Times New Roman" w:cs="Times New Roman"/>
        </w:rPr>
        <w:t xml:space="preserve">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Postępowanie przeprowadza centralny zamawiający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Postępowanie przeprowadza podmiot, któremu zamawiający powierzył/powierzyli przeprowadzenie postępowania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>Informacje na temat podmiotu któremu zamawiający powierzył/powierzyli prowadzenie postępowania: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Postępowanie jest przeprowadzane wspólnie przez zamawiających</w:t>
      </w:r>
      <w:r w:rsidRPr="00886338">
        <w:rPr>
          <w:rFonts w:ascii="Times New Roman" w:hAnsi="Times New Roman" w:cs="Times New Roman"/>
        </w:rPr>
        <w:t xml:space="preserve">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lastRenderedPageBreak/>
        <w:t xml:space="preserve">Postępowanie jest przeprowadzane wspólnie z zamawiającymi z innych państw członkowskich Unii Europejskiej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Informacje dodatkowe:</w:t>
      </w:r>
      <w:r w:rsidRPr="00886338">
        <w:rPr>
          <w:rFonts w:ascii="Times New Roman" w:hAnsi="Times New Roman" w:cs="Times New Roman"/>
        </w:rPr>
        <w:t xml:space="preserve">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I. 1) NAZWA I ADRES: </w:t>
      </w:r>
      <w:r w:rsidRPr="00886338">
        <w:rPr>
          <w:rFonts w:ascii="Times New Roman" w:hAnsi="Times New Roman" w:cs="Times New Roman"/>
        </w:rPr>
        <w:t xml:space="preserve">Gmina Wielgie, krajowy numer identyfikacyjny 54977200000, ul. ul. Starowiejska  8 , 87603   Wielgie, woj. kujawsko-pomorskie, państwo Polska, tel. 542 897 380, e-mail kglowinski@wielgie.pl, faks 542 897 795. </w:t>
      </w:r>
      <w:r w:rsidRPr="00886338">
        <w:rPr>
          <w:rFonts w:ascii="Times New Roman" w:hAnsi="Times New Roman" w:cs="Times New Roman"/>
        </w:rPr>
        <w:br/>
        <w:t xml:space="preserve">Adres strony internetowej (URL): http://bip.wielgie.pl/ </w:t>
      </w:r>
      <w:r w:rsidRPr="00886338">
        <w:rPr>
          <w:rFonts w:ascii="Times New Roman" w:hAnsi="Times New Roman" w:cs="Times New Roman"/>
        </w:rPr>
        <w:br/>
        <w:t xml:space="preserve">Adres profilu nabywcy: </w:t>
      </w:r>
      <w:r w:rsidRPr="00886338">
        <w:rPr>
          <w:rFonts w:ascii="Times New Roman" w:hAnsi="Times New Roman" w:cs="Times New Roman"/>
        </w:rPr>
        <w:br/>
        <w:t xml:space="preserve">Adres strony internetowej pod którym można uzyskać dostęp do narzędzi i urządzeń lub formatów plików, które nie są ogólnie dostępne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I. 2) RODZAJ ZAMAWIAJĄCEGO: </w:t>
      </w:r>
      <w:r w:rsidRPr="00886338">
        <w:rPr>
          <w:rFonts w:ascii="Times New Roman" w:hAnsi="Times New Roman" w:cs="Times New Roman"/>
        </w:rPr>
        <w:t xml:space="preserve">Administracja samorządowa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I.3) WSPÓLNE UDZIELANIE ZAMÓWIENIA </w:t>
      </w:r>
      <w:r w:rsidRPr="00886338">
        <w:rPr>
          <w:rFonts w:ascii="Times New Roman" w:hAnsi="Times New Roman" w:cs="Times New Roman"/>
          <w:b/>
          <w:bCs/>
          <w:i/>
          <w:iCs/>
        </w:rPr>
        <w:t>(jeżeli dotyczy)</w:t>
      </w:r>
      <w:r w:rsidRPr="00886338">
        <w:rPr>
          <w:rFonts w:ascii="Times New Roman" w:hAnsi="Times New Roman" w:cs="Times New Roman"/>
          <w:b/>
          <w:bCs/>
        </w:rPr>
        <w:t xml:space="preserve">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I.4) KOMUNIKACJA: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Nieograniczony, pełny i bezpośredni dostęp do dokumentów z postępowania można uzyskać pod adresem (URL)</w:t>
      </w:r>
      <w:r w:rsidRPr="00886338">
        <w:rPr>
          <w:rFonts w:ascii="Times New Roman" w:hAnsi="Times New Roman" w:cs="Times New Roman"/>
        </w:rPr>
        <w:t xml:space="preserve">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Tak </w:t>
      </w:r>
      <w:r w:rsidRPr="00886338">
        <w:rPr>
          <w:rFonts w:ascii="Times New Roman" w:hAnsi="Times New Roman" w:cs="Times New Roman"/>
        </w:rPr>
        <w:br/>
        <w:t xml:space="preserve">http://bip.wielgie.pl/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Adres strony internetowej, na której zamieszczona będzie specyfikacja istotnych warunków zamówienia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Tak </w:t>
      </w:r>
      <w:r w:rsidRPr="00886338">
        <w:rPr>
          <w:rFonts w:ascii="Times New Roman" w:hAnsi="Times New Roman" w:cs="Times New Roman"/>
        </w:rPr>
        <w:br/>
        <w:t xml:space="preserve">http://bip.wielgie.pl/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Dostęp do dokumentów z postępowania jest ograniczony - więcej informacji można uzyskać pod adresem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Oferty lub wnioski o dopuszczenie do udziału w postępowaniu należy przesyłać: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Elektronicznie</w:t>
      </w:r>
      <w:r w:rsidRPr="00886338">
        <w:rPr>
          <w:rFonts w:ascii="Times New Roman" w:hAnsi="Times New Roman" w:cs="Times New Roman"/>
        </w:rPr>
        <w:t xml:space="preserve">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lastRenderedPageBreak/>
        <w:t xml:space="preserve">Nie </w:t>
      </w:r>
      <w:r w:rsidRPr="00886338">
        <w:rPr>
          <w:rFonts w:ascii="Times New Roman" w:hAnsi="Times New Roman" w:cs="Times New Roman"/>
        </w:rPr>
        <w:br/>
        <w:t xml:space="preserve">adres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>Dopuszczone jest przesłanie ofert lub wniosków o dopuszczenie do udziału w postępowaniu w inny sposób: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  <w:t xml:space="preserve">Nie </w:t>
      </w:r>
      <w:r w:rsidRPr="00886338">
        <w:rPr>
          <w:rFonts w:ascii="Times New Roman" w:hAnsi="Times New Roman" w:cs="Times New Roman"/>
        </w:rPr>
        <w:br/>
        <w:t xml:space="preserve">Inny sposób: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Wymagane jest przesłanie ofert lub wniosków o dopuszczenie do udziału w postępowaniu w inny sposób: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  <w:t xml:space="preserve">Tak </w:t>
      </w:r>
      <w:r w:rsidRPr="00886338">
        <w:rPr>
          <w:rFonts w:ascii="Times New Roman" w:hAnsi="Times New Roman" w:cs="Times New Roman"/>
        </w:rPr>
        <w:br/>
        <w:t xml:space="preserve">Inny sposób: </w:t>
      </w:r>
      <w:r w:rsidRPr="00886338">
        <w:rPr>
          <w:rFonts w:ascii="Times New Roman" w:hAnsi="Times New Roman" w:cs="Times New Roman"/>
        </w:rPr>
        <w:br/>
        <w:t xml:space="preserve">papierowy </w:t>
      </w:r>
      <w:r w:rsidRPr="00886338">
        <w:rPr>
          <w:rFonts w:ascii="Times New Roman" w:hAnsi="Times New Roman" w:cs="Times New Roman"/>
        </w:rPr>
        <w:br/>
        <w:t xml:space="preserve">Adres: </w:t>
      </w:r>
      <w:r w:rsidRPr="00886338">
        <w:rPr>
          <w:rFonts w:ascii="Times New Roman" w:hAnsi="Times New Roman" w:cs="Times New Roman"/>
        </w:rPr>
        <w:br/>
        <w:t xml:space="preserve">Gmina Wielgie, ul. Starowiejska 8, 87-603 Wielgie, pok. nr 2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Komunikacja elektroniczna wymaga korzystania z narzędzi i urządzeń lub formatów plików, które nie są ogólnie dostępne</w:t>
      </w:r>
      <w:r w:rsidRPr="00886338">
        <w:rPr>
          <w:rFonts w:ascii="Times New Roman" w:hAnsi="Times New Roman" w:cs="Times New Roman"/>
        </w:rPr>
        <w:t xml:space="preserve">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  <w:r w:rsidRPr="00886338">
        <w:rPr>
          <w:rFonts w:ascii="Times New Roman" w:hAnsi="Times New Roman" w:cs="Times New Roman"/>
        </w:rPr>
        <w:br/>
        <w:t xml:space="preserve">Nieograniczony, pełny, bezpośredni i bezpłatny dostęp do tych narzędzi można uzyskać pod adresem: (URL)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u w:val="single"/>
        </w:rPr>
        <w:t xml:space="preserve">SEKCJA II: PRZEDMIOT ZAMÓWIENIA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II.1) Nazwa nadana zamówieniu przez zamawiającego: </w:t>
      </w:r>
      <w:r w:rsidRPr="00886338">
        <w:rPr>
          <w:rFonts w:ascii="Times New Roman" w:hAnsi="Times New Roman" w:cs="Times New Roman"/>
        </w:rPr>
        <w:t xml:space="preserve">Udzielenie Gminie Wielgie kredytu długoterminowego oraz jego obsługa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Numer referencyjny: </w:t>
      </w:r>
      <w:r w:rsidRPr="00886338">
        <w:rPr>
          <w:rFonts w:ascii="Times New Roman" w:hAnsi="Times New Roman" w:cs="Times New Roman"/>
        </w:rPr>
        <w:t xml:space="preserve">GSR.271.7.2018.KG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Przed wszczęciem postępowania o udzielenie zamówienia przeprowadzono dialog techniczny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II.2) Rodzaj zamówienia: </w:t>
      </w:r>
      <w:r w:rsidRPr="00886338">
        <w:rPr>
          <w:rFonts w:ascii="Times New Roman" w:hAnsi="Times New Roman" w:cs="Times New Roman"/>
        </w:rPr>
        <w:t xml:space="preserve">Usługi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II.3) Informacja o możliwości składania ofert częściowych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  <w:t xml:space="preserve">Zamówienie podzielone jest na części: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Oferty lub wnioski o dopuszczenie do udziału w postępowaniu można składać w odniesieniu do: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>Zamawiający zastrzega sobie prawo do udzielenia łącznie następujących części lub grup części: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Maksymalna liczba części zamówienia, na które może zostać udzielone zamówienie jednemu wykonawcy: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lastRenderedPageBreak/>
        <w:br/>
      </w:r>
      <w:r w:rsidRPr="00886338">
        <w:rPr>
          <w:rFonts w:ascii="Times New Roman" w:hAnsi="Times New Roman" w:cs="Times New Roman"/>
          <w:b/>
          <w:bCs/>
        </w:rPr>
        <w:t xml:space="preserve">II.4) Krótki opis przedmiotu zamówienia </w:t>
      </w:r>
      <w:r w:rsidRPr="00886338">
        <w:rPr>
          <w:rFonts w:ascii="Times New Roman" w:hAnsi="Times New Roman" w:cs="Times New Roman"/>
          <w:i/>
          <w:iCs/>
        </w:rPr>
        <w:t>(wielkość, zakres, rodzaj i ilość dostaw, usług lub robót budowlanych lub określenie zapotrzebowania i wymagań )</w:t>
      </w:r>
      <w:r w:rsidRPr="00886338">
        <w:rPr>
          <w:rFonts w:ascii="Times New Roman" w:hAnsi="Times New Roman" w:cs="Times New Roman"/>
          <w:b/>
          <w:bCs/>
        </w:rPr>
        <w:t xml:space="preserve"> a w przypadku partnerstwa innowacyjnego - określenie zapotrzebowania na innowacyjny produkt, usługę lub roboty budowlane: </w:t>
      </w:r>
      <w:r w:rsidRPr="00886338">
        <w:rPr>
          <w:rFonts w:ascii="Times New Roman" w:hAnsi="Times New Roman" w:cs="Times New Roman"/>
        </w:rPr>
        <w:t xml:space="preserve">. Przedmiotem zamówienia jest Udzielenie i obsługa kredytu długoterminowego w wysokości 1.451.531,00 zł (jeden milion czterysta pięćdziesiąt jeden tysięcy pięćset trzydzieści jeden złotych 00/100) z przeznaczeniem na sfinansowanie planowanego w 2018 roku deficytu budżetu gminy. 2. Spłata odsetek od zaciągniętego kredytu następować będzie w okresach miesięcznych, na ostatni dzień każdego miesiąca, począwszy od miesiąca, w którym kredyt zostanie uruchomiony, na podstawie pisemnych informacji przekazywanych przez bank najpóźniej na 3 dni robocze przed datą spłaty odsetek. W przypadku gdy dzień spłaty przypada na dzień wolny od pracy, należy przyjąć ostatni dzień roboczy przed datą płatności. 3. Ostateczny termin wykorzystania kredytu – 31.12.2018r. 4. Zamawiający zastrzega sobie prawo do rezygnacji z wykorzystania części kredytu bez ponoszenia z tego tytułu dodatkowych kosztów. 5. Oprocentowanie kredytu w oparciu o stawkę bazową WIBOR 1M (z marżą dla wykonawcy). Marża banku wiążąca w całym okresie kredytowania. Dla obliczenia odsetek od kredytu należy przyjąć, iż rok stanowi 365 dni oraz 366 dni w przypadku lat przestępnych. Dla celów ofertowych, w celu obliczenia odsetek należy przyjąć stawkę WIBOR 1M opublikowaną w dniu 29 czerwiec 2018 r. w serwisie internetowym wyborcza.biz(http://wyborcza.biz/Waluty/0,111977,9257479,, </w:t>
      </w:r>
      <w:proofErr w:type="spellStart"/>
      <w:r w:rsidRPr="00886338">
        <w:rPr>
          <w:rFonts w:ascii="Times New Roman" w:hAnsi="Times New Roman" w:cs="Times New Roman"/>
        </w:rPr>
        <w:t>Statystyki,WIBID_WIBOR.html?disableRedirects</w:t>
      </w:r>
      <w:proofErr w:type="spellEnd"/>
      <w:r w:rsidRPr="00886338">
        <w:rPr>
          <w:rFonts w:ascii="Times New Roman" w:hAnsi="Times New Roman" w:cs="Times New Roman"/>
        </w:rPr>
        <w:t>=</w:t>
      </w:r>
      <w:proofErr w:type="spellStart"/>
      <w:r w:rsidRPr="00886338">
        <w:rPr>
          <w:rFonts w:ascii="Times New Roman" w:hAnsi="Times New Roman" w:cs="Times New Roman"/>
        </w:rPr>
        <w:t>true</w:t>
      </w:r>
      <w:proofErr w:type="spellEnd"/>
      <w:r w:rsidRPr="00886338">
        <w:rPr>
          <w:rFonts w:ascii="Times New Roman" w:hAnsi="Times New Roman" w:cs="Times New Roman"/>
        </w:rPr>
        <w:t xml:space="preserve">). 6. Termin postawienia do dyspozycji środków finansowych: w terminie maksymalnym 5 dni roboczych od dnia wystąpienia Zamawiającego z wnioskiem o uruchomienie środków finansowych w transzach (orientacyjna data zawarcia umowy planowana jest do 09.08.2018 r. przy czym określenie dokładnego terminu nie jest możliwe z przyczyn niezależnych od zamawiającego, a związanych z procedurą postępowania przetargowego przewidzianego przez ustawę Prawo Zamówień Publicznych). Planowany okres uruchomienia kredytu to IV kwartał 2018r. 7. Ustala się następujące terminy spłaty kredytu: Data Kwota kredytu 30.09.2020 75.000,00 30.09.2021 75.000,00 30.09.2022 175.000,00 30.09.2023 176.531,00 30.09.2024 150.000,00 30.09.2025 150.000,00 30.09.2026 150.000,00 30.09.2027 125.000,00 30.09.2028 125.000,00 30.09.2029 125.000,00 30.09.2030 125.000,00 8. Zabezpieczenie kredytu - weksel własny in blanco.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II.5) Główny kod CPV: </w:t>
      </w:r>
      <w:r w:rsidRPr="00886338">
        <w:rPr>
          <w:rFonts w:ascii="Times New Roman" w:hAnsi="Times New Roman" w:cs="Times New Roman"/>
        </w:rPr>
        <w:t xml:space="preserve">66113000-5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Dodatkowe kody CPV: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II.6) Całkowita wartość zamówienia </w:t>
      </w:r>
      <w:r w:rsidRPr="00886338">
        <w:rPr>
          <w:rFonts w:ascii="Times New Roman" w:hAnsi="Times New Roman" w:cs="Times New Roman"/>
          <w:i/>
          <w:iCs/>
        </w:rPr>
        <w:t>(jeżeli zamawiający podaje informacje o wartości zamówienia)</w:t>
      </w:r>
      <w:r w:rsidRPr="00886338">
        <w:rPr>
          <w:rFonts w:ascii="Times New Roman" w:hAnsi="Times New Roman" w:cs="Times New Roman"/>
        </w:rPr>
        <w:t xml:space="preserve">: </w:t>
      </w:r>
      <w:r w:rsidRPr="00886338">
        <w:rPr>
          <w:rFonts w:ascii="Times New Roman" w:hAnsi="Times New Roman" w:cs="Times New Roman"/>
        </w:rPr>
        <w:br/>
        <w:t xml:space="preserve">Wartość bez VAT: </w:t>
      </w:r>
      <w:r w:rsidRPr="00886338">
        <w:rPr>
          <w:rFonts w:ascii="Times New Roman" w:hAnsi="Times New Roman" w:cs="Times New Roman"/>
        </w:rPr>
        <w:br/>
        <w:t xml:space="preserve">Waluta: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886338">
        <w:rPr>
          <w:rFonts w:ascii="Times New Roman" w:hAnsi="Times New Roman" w:cs="Times New Roman"/>
        </w:rPr>
        <w:t xml:space="preserve">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886338">
        <w:rPr>
          <w:rFonts w:ascii="Times New Roman" w:hAnsi="Times New Roman" w:cs="Times New Roman"/>
          <w:b/>
          <w:bCs/>
        </w:rPr>
        <w:t>Pzp</w:t>
      </w:r>
      <w:proofErr w:type="spellEnd"/>
      <w:r w:rsidRPr="00886338">
        <w:rPr>
          <w:rFonts w:ascii="Times New Roman" w:hAnsi="Times New Roman" w:cs="Times New Roman"/>
          <w:b/>
          <w:bCs/>
        </w:rPr>
        <w:t xml:space="preserve">: </w:t>
      </w:r>
      <w:r w:rsidRPr="00886338">
        <w:rPr>
          <w:rFonts w:ascii="Times New Roman" w:hAnsi="Times New Roman" w:cs="Times New Roman"/>
        </w:rPr>
        <w:t xml:space="preserve">Nie </w:t>
      </w:r>
      <w:r w:rsidRPr="00886338">
        <w:rPr>
          <w:rFonts w:ascii="Times New Roman" w:hAnsi="Times New Roman" w:cs="Times New Roman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86338">
        <w:rPr>
          <w:rFonts w:ascii="Times New Roman" w:hAnsi="Times New Roman" w:cs="Times New Roman"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lastRenderedPageBreak/>
        <w:t>miesiącach:   </w:t>
      </w:r>
      <w:r w:rsidRPr="00886338">
        <w:rPr>
          <w:rFonts w:ascii="Times New Roman" w:hAnsi="Times New Roman" w:cs="Times New Roman"/>
          <w:i/>
          <w:iCs/>
        </w:rPr>
        <w:t xml:space="preserve"> lub </w:t>
      </w:r>
      <w:r w:rsidRPr="00886338">
        <w:rPr>
          <w:rFonts w:ascii="Times New Roman" w:hAnsi="Times New Roman" w:cs="Times New Roman"/>
          <w:b/>
          <w:bCs/>
        </w:rPr>
        <w:t>dniach: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i/>
          <w:iCs/>
        </w:rPr>
        <w:t>lub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data rozpoczęcia: </w:t>
      </w:r>
      <w:r w:rsidRPr="00886338">
        <w:rPr>
          <w:rFonts w:ascii="Times New Roman" w:hAnsi="Times New Roman" w:cs="Times New Roman"/>
        </w:rPr>
        <w:t> </w:t>
      </w:r>
      <w:r w:rsidRPr="00886338">
        <w:rPr>
          <w:rFonts w:ascii="Times New Roman" w:hAnsi="Times New Roman" w:cs="Times New Roman"/>
          <w:i/>
          <w:iCs/>
        </w:rPr>
        <w:t xml:space="preserve"> lub </w:t>
      </w:r>
      <w:r w:rsidRPr="00886338">
        <w:rPr>
          <w:rFonts w:ascii="Times New Roman" w:hAnsi="Times New Roman" w:cs="Times New Roman"/>
          <w:b/>
          <w:bCs/>
        </w:rPr>
        <w:t xml:space="preserve">zakończenia: </w:t>
      </w:r>
      <w:r w:rsidRPr="00886338">
        <w:rPr>
          <w:rFonts w:ascii="Times New Roman" w:hAnsi="Times New Roman" w:cs="Times New Roman"/>
        </w:rPr>
        <w:t xml:space="preserve">2030-09-30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II.9) Informacje dodatkowe: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u w:val="single"/>
        </w:rPr>
        <w:t xml:space="preserve">SEKCJA III: INFORMACJE O CHARAKTERZE PRAWNYM, EKONOMICZNYM, FINANSOWYM I TECHNICZNYM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III.1) WARUNKI UDZIAŁU W POSTĘPOWANIU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>III.1.1) Kompetencje lub uprawnienia do prowadzenia określonej działalności zawodowej, o ile wynika to z odrębnych przepisów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  <w:t xml:space="preserve">Określenie warunków: uprawnień do prowadzenia na terenie Rzeczypospolitej Polskiej działalności gospodarczej w zakresie wykonywania czynności bankowych obejmujących udzielanie kredytów, zgodnie z przepisami ustawy z dnia 29 sierpnia 1997 r. - Prawo bankowe (tj. Dz.U. z 2016 r. poz. 1988, ze zm.). Zamawiający dokona oceny spełniania przez Wykonawców ww. warunku udziału w postępowaniu na zasadzie spełnia/nie spełnia na podstawie oświadczenia i dokumentów jakie mają załączyć Wykonawcy – wyszczególnionych w § 8 ust. 1 i 2 niniejszej SIWZ. Z treści załączonych dokumentów musi wynikać jednoznacznie, że w/w warunek Wykonawca spełnia. </w:t>
      </w:r>
      <w:r w:rsidRPr="00886338">
        <w:rPr>
          <w:rFonts w:ascii="Times New Roman" w:hAnsi="Times New Roman" w:cs="Times New Roman"/>
        </w:rPr>
        <w:br/>
        <w:t xml:space="preserve">Informacje dodatkowe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III.1.2) Sytuacja finansowa lub ekonomiczna </w:t>
      </w:r>
      <w:r w:rsidRPr="00886338">
        <w:rPr>
          <w:rFonts w:ascii="Times New Roman" w:hAnsi="Times New Roman" w:cs="Times New Roman"/>
        </w:rPr>
        <w:br/>
        <w:t xml:space="preserve">Określenie warunków: Zamawiający nie stawia szczegółowego warunku w tym zakresie </w:t>
      </w:r>
      <w:r w:rsidRPr="00886338">
        <w:rPr>
          <w:rFonts w:ascii="Times New Roman" w:hAnsi="Times New Roman" w:cs="Times New Roman"/>
        </w:rPr>
        <w:br/>
        <w:t xml:space="preserve">Informacje dodatkowe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III.1.3) Zdolność techniczna lub zawodowa </w:t>
      </w:r>
      <w:r w:rsidRPr="00886338">
        <w:rPr>
          <w:rFonts w:ascii="Times New Roman" w:hAnsi="Times New Roman" w:cs="Times New Roman"/>
        </w:rPr>
        <w:br/>
        <w:t xml:space="preserve">Określenie warunków: należyte wykonanie bądź należyte wykonywanie w okresie ostatnich trzech lat przed upływem terminu składania ofert, a jeżeli okres prowadzenia działalności jest krótszy – w tym okresie – co najmniej 1 usługi udzielenia kredytu o wartości nie mniejszej niż 500.000,00 PLN brutto (słownie: pięćset tysięcy złotych 00/100). Zamawiający dokona oceny spełniania przez Wykonawców ww. warunku udziału w postępowaniu na zasadzie spełnia/nie spełnia na podstawie oświadczenia i dokumentów jakie mają załączyć Wykonawcy – wyszczególnionych w § 8 ust. 1 i 2 niniejszej SIWZ. Z treści załączonych dokumentów musi wynikać jednoznacznie, że w/w warunek Wykonawca spełnia. </w:t>
      </w:r>
      <w:r w:rsidRPr="00886338">
        <w:rPr>
          <w:rFonts w:ascii="Times New Roman" w:hAnsi="Times New Roman" w:cs="Times New Roman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86338">
        <w:rPr>
          <w:rFonts w:ascii="Times New Roman" w:hAnsi="Times New Roman" w:cs="Times New Roman"/>
        </w:rPr>
        <w:br/>
        <w:t xml:space="preserve">Informacje dodatkowe: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III.2) PODSTAWY WYKLUCZENIA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III.2.1) Podstawy wykluczenia określone w art. 24 ust. 1 ustawy </w:t>
      </w:r>
      <w:proofErr w:type="spellStart"/>
      <w:r w:rsidRPr="00886338">
        <w:rPr>
          <w:rFonts w:ascii="Times New Roman" w:hAnsi="Times New Roman" w:cs="Times New Roman"/>
          <w:b/>
          <w:bCs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III.2.2) Zamawiający przewiduje wykluczenie wykonawcy na podstawie art. 24 ust. 5 ustawy </w:t>
      </w:r>
      <w:proofErr w:type="spellStart"/>
      <w:r w:rsidRPr="00886338">
        <w:rPr>
          <w:rFonts w:ascii="Times New Roman" w:hAnsi="Times New Roman" w:cs="Times New Roman"/>
          <w:b/>
          <w:bCs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86338">
        <w:rPr>
          <w:rFonts w:ascii="Times New Roman" w:hAnsi="Times New Roman" w:cs="Times New Roman"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)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Tak (podstawa wykluczenia określona w art. 24 ust. 5 pkt 5 ustawy </w:t>
      </w:r>
      <w:proofErr w:type="spellStart"/>
      <w:r w:rsidRPr="00886338">
        <w:rPr>
          <w:rFonts w:ascii="Times New Roman" w:hAnsi="Times New Roman" w:cs="Times New Roman"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) </w:t>
      </w:r>
      <w:r w:rsidRPr="00886338">
        <w:rPr>
          <w:rFonts w:ascii="Times New Roman" w:hAnsi="Times New Roman" w:cs="Times New Roman"/>
        </w:rPr>
        <w:br/>
        <w:t xml:space="preserve">Tak (podstawa wykluczenia określona w art. 24 ust. 5 pkt 6 ustawy </w:t>
      </w:r>
      <w:proofErr w:type="spellStart"/>
      <w:r w:rsidRPr="00886338">
        <w:rPr>
          <w:rFonts w:ascii="Times New Roman" w:hAnsi="Times New Roman" w:cs="Times New Roman"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)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Oświadczenie o niepodleganiu wykluczeniu oraz spełnianiu warunków udziału w postępowaniu </w:t>
      </w:r>
      <w:r w:rsidRPr="00886338">
        <w:rPr>
          <w:rFonts w:ascii="Times New Roman" w:hAnsi="Times New Roman" w:cs="Times New Roman"/>
        </w:rPr>
        <w:br/>
        <w:t xml:space="preserve">Tak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Oświadczenie o spełnianiu kryteriów selekcji </w:t>
      </w:r>
      <w:r w:rsidRPr="00886338">
        <w:rPr>
          <w:rFonts w:ascii="Times New Roman" w:hAnsi="Times New Roman" w:cs="Times New Roman"/>
        </w:rPr>
        <w:br/>
        <w:t xml:space="preserve">Nie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- zaświadczenie właściwego naczelnika urzędu skarbowego potwierdzające, że wykonawca nie zalega z opłacaniem podatków, wystawione nie wcześniej niż 3 miesiące przed upływem terminu składania,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/Wymagana forma dokumentu – kserokopia potwierdzona za zgodność z oryginałem/ -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albo wniosków o dopuszczenie do udziału w postępowaniu,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/Wymagana forma dokumentu – kserokopia potwierdzona za zgodność z oryginałem/ - odpis z właściwego rejestru lub z centralnej ewidencji i informacji o działalności gospodarczej, jeżeli odrębne przepisy wymagają wpisu do rejestru lub ewidencji, w celu potwierdzenia braku podstaw wykluczenia na podstawie art. 24 ust. 5 pkt 1 ustawy; /Wymagana forma dokumentu – kserokopia potwierdzona za zgodność z oryginałem/ - oświadczenie wykonawcy o braku orzeczenia wobec niego tytułem środka zapobiegawczego zakazu ubiegania się o zamówienia publiczne (załącznik nr 5); /Wymagana forma dokumentu – oryginał/; - oświadczenie wykonawcy o braku wydania prawomocnego wyroku sądu skazującego za wykroczenie na karę ograniczenia wolności lub grzywny w zakresie określonym przez zamawiającego na podstawie art. 24 ust. 5 pkt 5 i 6 ustawy (załącznik nr 6); /Wymagana forma dokumentu – oryginał/;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>III.5.1) W ZAKRESIE SPEŁNIANIA WARUNKÓW UDZIAŁU W POSTĘPOWANIU: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  <w:t xml:space="preserve">- uprawnienia do prowadzenia na terenie Rzeczypospolitej Polskiej działalności gospodarczej w zakresie wykonywania czynności bankowych obejmujących udzielanie kredytów, zgodnie z przepisami ustawy z dnia 29 sierpnia 1997 r. - Prawo bankowe (tj. Dz.U. z 2016 r. poz. 1988, ze zm.) potwierdzające spełnienie warunku wskazanego §6 pkt. 1.1.1. niniejszej SIWZ; - wykaz usług wykonanych, a przypadku świadczeń okresowych lub ciągłych również wykonywanych, w okresie ostatnich 3 lat przed upływem terminu składania ofert, a jeżeli okres prowadzenia działalności jest </w:t>
      </w:r>
      <w:r w:rsidRPr="00886338">
        <w:rPr>
          <w:rFonts w:ascii="Times New Roman" w:hAnsi="Times New Roman" w:cs="Times New Roman"/>
        </w:rPr>
        <w:lastRenderedPageBreak/>
        <w:t xml:space="preserve">krótszy – w tym okresie, wraz z podaniem ich wartości, przedmiotu, dat wykonywania i podmiotów, na rzecz których te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nadal wykonywanych referencje bądź inne dokumenty potwierdzające ich należyte wykonywanie powinny być wydane nie wcześniej niż 3 miesiące przed upływem terminu składania ofert potwierdzający spełnienie warunku wskazanego §6 pkt.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III.5.2) W ZAKRESIE KRYTERIÓW SELEKCJI: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III.7) INNE DOKUMENTY NIE WYMIENIONE W pkt III.3) - III.6)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u w:val="single"/>
        </w:rPr>
        <w:t xml:space="preserve">SEKCJA IV: PROCEDURA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IV.1) OPIS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IV.1.1) Tryb udzielenia zamówienia: </w:t>
      </w:r>
      <w:r w:rsidRPr="00886338">
        <w:rPr>
          <w:rFonts w:ascii="Times New Roman" w:hAnsi="Times New Roman" w:cs="Times New Roman"/>
        </w:rPr>
        <w:t xml:space="preserve">Przetarg nieograniczony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IV.1.2) Zamawiający żąda wniesienia wadium:</w:t>
      </w:r>
      <w:r w:rsidRPr="00886338">
        <w:rPr>
          <w:rFonts w:ascii="Times New Roman" w:hAnsi="Times New Roman" w:cs="Times New Roman"/>
        </w:rPr>
        <w:t xml:space="preserve">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  <w:r w:rsidRPr="00886338">
        <w:rPr>
          <w:rFonts w:ascii="Times New Roman" w:hAnsi="Times New Roman" w:cs="Times New Roman"/>
        </w:rPr>
        <w:br/>
        <w:t xml:space="preserve">Informacja na temat wadium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IV.1.3) Przewiduje się udzielenie zaliczek na poczet wykonania zamówienia:</w:t>
      </w:r>
      <w:r w:rsidRPr="00886338">
        <w:rPr>
          <w:rFonts w:ascii="Times New Roman" w:hAnsi="Times New Roman" w:cs="Times New Roman"/>
        </w:rPr>
        <w:t xml:space="preserve">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  <w:r w:rsidRPr="00886338">
        <w:rPr>
          <w:rFonts w:ascii="Times New Roman" w:hAnsi="Times New Roman" w:cs="Times New Roman"/>
        </w:rPr>
        <w:br/>
        <w:t xml:space="preserve">Należy podać informacje na temat udzielania zaliczek: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IV.1.4) Wymaga się złożenia ofert w postaci katalogów elektronicznych lub dołączenia do ofert katalogów elektronicznych: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  <w:r w:rsidRPr="00886338">
        <w:rPr>
          <w:rFonts w:ascii="Times New Roman" w:hAnsi="Times New Roman" w:cs="Times New Roman"/>
        </w:rPr>
        <w:br/>
        <w:t xml:space="preserve">Dopuszcza się złożenie ofert w postaci katalogów elektronicznych lub dołączenia do ofert katalogów elektronicznych: </w:t>
      </w:r>
      <w:r w:rsidRPr="00886338">
        <w:rPr>
          <w:rFonts w:ascii="Times New Roman" w:hAnsi="Times New Roman" w:cs="Times New Roman"/>
        </w:rPr>
        <w:br/>
        <w:t xml:space="preserve">Nie </w:t>
      </w:r>
      <w:r w:rsidRPr="00886338">
        <w:rPr>
          <w:rFonts w:ascii="Times New Roman" w:hAnsi="Times New Roman" w:cs="Times New Roman"/>
        </w:rPr>
        <w:br/>
        <w:t xml:space="preserve">Informacje dodatkowe: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IV.1.5.) Wymaga się złożenia oferty wariantowej: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Nie </w:t>
      </w:r>
      <w:r w:rsidRPr="00886338">
        <w:rPr>
          <w:rFonts w:ascii="Times New Roman" w:hAnsi="Times New Roman" w:cs="Times New Roman"/>
        </w:rPr>
        <w:br/>
        <w:t xml:space="preserve">Dopuszcza się złożenie oferty wariantowej </w:t>
      </w:r>
      <w:r w:rsidRPr="00886338">
        <w:rPr>
          <w:rFonts w:ascii="Times New Roman" w:hAnsi="Times New Roman" w:cs="Times New Roman"/>
        </w:rPr>
        <w:br/>
        <w:t xml:space="preserve">Nie </w:t>
      </w:r>
      <w:r w:rsidRPr="00886338">
        <w:rPr>
          <w:rFonts w:ascii="Times New Roman" w:hAnsi="Times New Roman" w:cs="Times New Roman"/>
        </w:rPr>
        <w:br/>
        <w:t xml:space="preserve">Złożenie oferty wariantowej dopuszcza się tylko z jednoczesnym złożeniem oferty zasadniczej: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lastRenderedPageBreak/>
        <w:br/>
      </w:r>
      <w:r w:rsidRPr="00886338">
        <w:rPr>
          <w:rFonts w:ascii="Times New Roman" w:hAnsi="Times New Roman" w:cs="Times New Roman"/>
          <w:b/>
          <w:bCs/>
        </w:rPr>
        <w:t xml:space="preserve">IV.1.6) Przewidywana liczba wykonawców, którzy zostaną zaproszeni do udziału w postępowaniu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i/>
          <w:iCs/>
        </w:rPr>
        <w:t xml:space="preserve">(przetarg ograniczony, negocjacje z ogłoszeniem, dialog konkurencyjny, partnerstwo innowacyjne)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Liczba wykonawców   </w:t>
      </w:r>
      <w:r w:rsidRPr="00886338">
        <w:rPr>
          <w:rFonts w:ascii="Times New Roman" w:hAnsi="Times New Roman" w:cs="Times New Roman"/>
        </w:rPr>
        <w:br/>
        <w:t xml:space="preserve">Przewidywana minimalna liczba wykonawców </w:t>
      </w:r>
      <w:r w:rsidRPr="00886338">
        <w:rPr>
          <w:rFonts w:ascii="Times New Roman" w:hAnsi="Times New Roman" w:cs="Times New Roman"/>
        </w:rPr>
        <w:br/>
        <w:t xml:space="preserve">Maksymalna liczba wykonawców   </w:t>
      </w:r>
      <w:r w:rsidRPr="00886338">
        <w:rPr>
          <w:rFonts w:ascii="Times New Roman" w:hAnsi="Times New Roman" w:cs="Times New Roman"/>
        </w:rPr>
        <w:br/>
        <w:t xml:space="preserve">Kryteria selekcji wykonawców: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IV.1.7) Informacje na temat umowy ramowej lub dynamicznego systemu zakupów: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Umowa ramowa będzie zawarta: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Czy przewiduje się ograniczenie liczby uczestników umowy ramowej: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Przewidziana maksymalna liczba uczestników umowy ramowej: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Informacje dodatkowe: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Zamówienie obejmuje ustanowienie dynamicznego systemu zakupów: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Adres strony internetowej, na której będą zamieszczone dodatkowe informacje dotyczące dynamicznego systemu zakupów: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Informacje dodatkowe: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W ramach umowy ramowej/dynamicznego systemu zakupów dopuszcza się złożenie ofert w formie katalogów elektronicznych: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IV.1.8) Aukcja elektroniczna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Przewidziane jest przeprowadzenie aukcji elektronicznej </w:t>
      </w:r>
      <w:r w:rsidRPr="00886338">
        <w:rPr>
          <w:rFonts w:ascii="Times New Roman" w:hAnsi="Times New Roman" w:cs="Times New Roman"/>
          <w:i/>
          <w:iCs/>
        </w:rPr>
        <w:t xml:space="preserve">(przetarg nieograniczony, przetarg ograniczony, negocjacje z ogłoszeniem) </w:t>
      </w:r>
      <w:r w:rsidRPr="00886338">
        <w:rPr>
          <w:rFonts w:ascii="Times New Roman" w:hAnsi="Times New Roman" w:cs="Times New Roman"/>
        </w:rPr>
        <w:br/>
        <w:t xml:space="preserve">Należy podać adres strony internetowej, na której aukcja będzie prowadzona: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Należy wskazać elementy, których wartości będą przedmiotem aukcji elektronicznej: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Przewiduje się ograniczenia co do przedstawionych wartości, wynikające z opisu przedmiotu zamówienia: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Należy podać, które informacje zostaną udostępnione wykonawcom w trakcie aukcji elektronicznej oraz jaki będzie termin ich udostępnienia: </w:t>
      </w:r>
      <w:r w:rsidRPr="00886338">
        <w:rPr>
          <w:rFonts w:ascii="Times New Roman" w:hAnsi="Times New Roman" w:cs="Times New Roman"/>
        </w:rPr>
        <w:br/>
        <w:t xml:space="preserve">Informacje dotyczące przebiegu aukcji elektronicznej: </w:t>
      </w:r>
      <w:r w:rsidRPr="00886338">
        <w:rPr>
          <w:rFonts w:ascii="Times New Roman" w:hAnsi="Times New Roman" w:cs="Times New Roman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lastRenderedPageBreak/>
        <w:t xml:space="preserve">Informacje dotyczące wykorzystywanego sprzętu elektronicznego, rozwiązań i specyfikacji technicznych w zakresie połączeń: </w:t>
      </w:r>
      <w:r w:rsidRPr="00886338">
        <w:rPr>
          <w:rFonts w:ascii="Times New Roman" w:hAnsi="Times New Roman" w:cs="Times New Roman"/>
        </w:rPr>
        <w:br/>
        <w:t xml:space="preserve">Wymagania dotyczące rejestracji i identyfikacji wykonawców w aukcji elektronicznej: </w:t>
      </w:r>
      <w:r w:rsidRPr="00886338">
        <w:rPr>
          <w:rFonts w:ascii="Times New Roman" w:hAnsi="Times New Roman" w:cs="Times New Roman"/>
        </w:rPr>
        <w:br/>
        <w:t xml:space="preserve">Informacje o liczbie etapów aukcji elektronicznej i czasie ich trwania: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  <w:t xml:space="preserve">Czas trwania: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Czy wykonawcy, którzy nie złożyli nowych postąpień, zostaną zakwalifikowani do następnego etapu: </w:t>
      </w:r>
      <w:r w:rsidRPr="00886338">
        <w:rPr>
          <w:rFonts w:ascii="Times New Roman" w:hAnsi="Times New Roman" w:cs="Times New Roman"/>
        </w:rPr>
        <w:br/>
        <w:t xml:space="preserve">Warunki zamknięcia aukcji elektronicznej: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IV.2) KRYTERIA OCENY OFERT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IV.2.1) Kryteria oceny ofert: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IV.2.2) Kryteria</w:t>
      </w:r>
      <w:r w:rsidRPr="00886338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2"/>
        <w:gridCol w:w="934"/>
      </w:tblGrid>
      <w:tr w:rsidR="00886338" w:rsidRPr="00886338" w:rsidTr="00886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338" w:rsidRPr="00886338" w:rsidRDefault="00886338" w:rsidP="00886338">
            <w:pPr>
              <w:rPr>
                <w:rFonts w:ascii="Times New Roman" w:hAnsi="Times New Roman" w:cs="Times New Roman"/>
              </w:rPr>
            </w:pPr>
            <w:r w:rsidRPr="00886338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338" w:rsidRPr="00886338" w:rsidRDefault="00886338" w:rsidP="00886338">
            <w:pPr>
              <w:rPr>
                <w:rFonts w:ascii="Times New Roman" w:hAnsi="Times New Roman" w:cs="Times New Roman"/>
              </w:rPr>
            </w:pPr>
            <w:r w:rsidRPr="00886338">
              <w:rPr>
                <w:rFonts w:ascii="Times New Roman" w:hAnsi="Times New Roman" w:cs="Times New Roman"/>
              </w:rPr>
              <w:t>Znaczenie</w:t>
            </w:r>
          </w:p>
        </w:tc>
      </w:tr>
      <w:tr w:rsidR="00886338" w:rsidRPr="00886338" w:rsidTr="00886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338" w:rsidRPr="00886338" w:rsidRDefault="00886338" w:rsidP="00886338">
            <w:pPr>
              <w:rPr>
                <w:rFonts w:ascii="Times New Roman" w:hAnsi="Times New Roman" w:cs="Times New Roman"/>
              </w:rPr>
            </w:pPr>
            <w:r w:rsidRPr="00886338">
              <w:rPr>
                <w:rFonts w:ascii="Times New Roman" w:hAnsi="Times New Roman" w:cs="Times New Roman"/>
              </w:rPr>
              <w:t xml:space="preserve">Cena wykonania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338" w:rsidRPr="00886338" w:rsidRDefault="00886338" w:rsidP="00886338">
            <w:pPr>
              <w:rPr>
                <w:rFonts w:ascii="Times New Roman" w:hAnsi="Times New Roman" w:cs="Times New Roman"/>
              </w:rPr>
            </w:pPr>
            <w:r w:rsidRPr="00886338">
              <w:rPr>
                <w:rFonts w:ascii="Times New Roman" w:hAnsi="Times New Roman" w:cs="Times New Roman"/>
              </w:rPr>
              <w:t>60,00</w:t>
            </w:r>
          </w:p>
        </w:tc>
      </w:tr>
      <w:tr w:rsidR="00886338" w:rsidRPr="00886338" w:rsidTr="008863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338" w:rsidRPr="00886338" w:rsidRDefault="00886338" w:rsidP="00886338">
            <w:pPr>
              <w:rPr>
                <w:rFonts w:ascii="Times New Roman" w:hAnsi="Times New Roman" w:cs="Times New Roman"/>
              </w:rPr>
            </w:pPr>
            <w:r w:rsidRPr="00886338">
              <w:rPr>
                <w:rFonts w:ascii="Times New Roman" w:hAnsi="Times New Roman" w:cs="Times New Roman"/>
              </w:rPr>
              <w:t xml:space="preserve">Termin postawienia do dyspozycji środków finansowych pochodzących z kredytu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338" w:rsidRPr="00886338" w:rsidRDefault="00886338" w:rsidP="00886338">
            <w:pPr>
              <w:rPr>
                <w:rFonts w:ascii="Times New Roman" w:hAnsi="Times New Roman" w:cs="Times New Roman"/>
              </w:rPr>
            </w:pPr>
            <w:r w:rsidRPr="00886338">
              <w:rPr>
                <w:rFonts w:ascii="Times New Roman" w:hAnsi="Times New Roman" w:cs="Times New Roman"/>
              </w:rPr>
              <w:t>40,00</w:t>
            </w:r>
          </w:p>
        </w:tc>
      </w:tr>
    </w:tbl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IV.2.3) Zastosowanie procedury, o której mowa w art. 24aa ust. 1 ustawy </w:t>
      </w:r>
      <w:proofErr w:type="spellStart"/>
      <w:r w:rsidRPr="00886338">
        <w:rPr>
          <w:rFonts w:ascii="Times New Roman" w:hAnsi="Times New Roman" w:cs="Times New Roman"/>
          <w:b/>
          <w:bCs/>
        </w:rPr>
        <w:t>Pzp</w:t>
      </w:r>
      <w:proofErr w:type="spellEnd"/>
      <w:r w:rsidRPr="00886338">
        <w:rPr>
          <w:rFonts w:ascii="Times New Roman" w:hAnsi="Times New Roman" w:cs="Times New Roman"/>
          <w:b/>
          <w:bCs/>
        </w:rPr>
        <w:t xml:space="preserve"> </w:t>
      </w:r>
      <w:r w:rsidRPr="00886338">
        <w:rPr>
          <w:rFonts w:ascii="Times New Roman" w:hAnsi="Times New Roman" w:cs="Times New Roman"/>
        </w:rPr>
        <w:t xml:space="preserve">(przetarg nieograniczony) </w:t>
      </w:r>
      <w:r w:rsidRPr="00886338">
        <w:rPr>
          <w:rFonts w:ascii="Times New Roman" w:hAnsi="Times New Roman" w:cs="Times New Roman"/>
        </w:rPr>
        <w:br/>
        <w:t xml:space="preserve">Tak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IV.3) Negocjacje z ogłoszeniem, dialog konkurencyjny, partnerstwo innowacyjne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IV.3.1) Informacje na temat negocjacji z ogłoszeniem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  <w:t xml:space="preserve">Minimalne wymagania, które muszą spełniać wszystkie oferty: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Przewidziane jest zastrzeżenie prawa do udzielenia zamówienia na podstawie ofert wstępnych bez przeprowadzenia negocjacji </w:t>
      </w:r>
      <w:r w:rsidRPr="00886338">
        <w:rPr>
          <w:rFonts w:ascii="Times New Roman" w:hAnsi="Times New Roman" w:cs="Times New Roman"/>
        </w:rPr>
        <w:br/>
        <w:t xml:space="preserve">Przewidziany jest podział negocjacji na etapy w celu ograniczenia liczby ofert: </w:t>
      </w:r>
      <w:r w:rsidRPr="00886338">
        <w:rPr>
          <w:rFonts w:ascii="Times New Roman" w:hAnsi="Times New Roman" w:cs="Times New Roman"/>
        </w:rPr>
        <w:br/>
        <w:t xml:space="preserve">Należy podać informacje na temat etapów negocjacji (w tym liczbę etapów):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Informacje dodatkowe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IV.3.2) Informacje na temat dialogu konkurencyjnego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  <w:t xml:space="preserve">Opis potrzeb i wymagań zamawiającego lub informacja o sposobie uzyskania tego opisu: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Wstępny harmonogram postępowania: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Podział dialogu na etapy w celu ograniczenia liczby rozwiązań: </w:t>
      </w:r>
      <w:r w:rsidRPr="00886338">
        <w:rPr>
          <w:rFonts w:ascii="Times New Roman" w:hAnsi="Times New Roman" w:cs="Times New Roman"/>
        </w:rPr>
        <w:br/>
        <w:t xml:space="preserve">Należy podać informacje na temat etapów dialogu: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lastRenderedPageBreak/>
        <w:br/>
        <w:t xml:space="preserve">Informacje dodatkowe: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IV.3.3) Informacje na temat partnerstwa innowacyjnego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  <w:t xml:space="preserve">Elementy opisu przedmiotu zamówienia definiujące minimalne wymagania, którym muszą odpowiadać wszystkie oferty: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Informacje dodatkowe: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IV.4) Licytacja elektroniczna </w:t>
      </w:r>
      <w:r w:rsidRPr="00886338">
        <w:rPr>
          <w:rFonts w:ascii="Times New Roman" w:hAnsi="Times New Roman" w:cs="Times New Roman"/>
        </w:rPr>
        <w:br/>
        <w:t xml:space="preserve">Adres strony internetowej, na której będzie prowadzona licytacja elektroniczna: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Adres strony internetowej, na której jest dostępny opis przedmiotu zamówienia w licytacji elektronicznej: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Wymagania dotyczące rejestracji i identyfikacji wykonawców w licytacji elektronicznej, w tym wymagania techniczne urządzeń informatycznych: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Sposób postępowania w toku licytacji elektronicznej, w tym określenie minimalnych wysokości postąpień: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Informacje o liczbie etapów licytacji elektronicznej i czasie ich trwania: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Czas trwania: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  <w:t xml:space="preserve">Wykonawcy, którzy nie złożyli nowych postąpień, zostaną zakwalifikowani do następnego etapu: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Termin składania wniosków o dopuszczenie do udziału w licytacji elektronicznej: </w:t>
      </w:r>
      <w:r w:rsidRPr="00886338">
        <w:rPr>
          <w:rFonts w:ascii="Times New Roman" w:hAnsi="Times New Roman" w:cs="Times New Roman"/>
        </w:rPr>
        <w:br/>
        <w:t xml:space="preserve">Data: godzina: </w:t>
      </w:r>
      <w:r w:rsidRPr="00886338">
        <w:rPr>
          <w:rFonts w:ascii="Times New Roman" w:hAnsi="Times New Roman" w:cs="Times New Roman"/>
        </w:rPr>
        <w:br/>
        <w:t xml:space="preserve">Termin otwarcia licytacji elektronicznej: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t xml:space="preserve">Termin i warunki zamknięcia licytacji elektronicznej: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  <w:t xml:space="preserve">Wymagania dotyczące zabezpieczenia należytego wykonania umowy: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</w:rPr>
        <w:br/>
        <w:t xml:space="preserve">Informacje dodatkowe: </w:t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  <w:r w:rsidRPr="00886338">
        <w:rPr>
          <w:rFonts w:ascii="Times New Roman" w:hAnsi="Times New Roman" w:cs="Times New Roman"/>
          <w:b/>
          <w:bCs/>
        </w:rPr>
        <w:t xml:space="preserve">IV.5) </w:t>
      </w:r>
      <w:bookmarkStart w:id="0" w:name="_GoBack"/>
      <w:r w:rsidRPr="00886338">
        <w:rPr>
          <w:rFonts w:ascii="Times New Roman" w:hAnsi="Times New Roman" w:cs="Times New Roman"/>
          <w:b/>
          <w:bCs/>
        </w:rPr>
        <w:t>ZMIANA</w:t>
      </w:r>
      <w:bookmarkEnd w:id="0"/>
      <w:r w:rsidRPr="00886338">
        <w:rPr>
          <w:rFonts w:ascii="Times New Roman" w:hAnsi="Times New Roman" w:cs="Times New Roman"/>
          <w:b/>
          <w:bCs/>
        </w:rPr>
        <w:t xml:space="preserve"> UMOWY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Przewiduje się istotne zmiany postanowień zawartej umowy w stosunku do treści oferty, na podstawie której dokonano wyboru wykonawcy:</w:t>
      </w:r>
      <w:r w:rsidRPr="00886338">
        <w:rPr>
          <w:rFonts w:ascii="Times New Roman" w:hAnsi="Times New Roman" w:cs="Times New Roman"/>
        </w:rPr>
        <w:t xml:space="preserve"> Tak </w:t>
      </w:r>
      <w:r w:rsidRPr="00886338">
        <w:rPr>
          <w:rFonts w:ascii="Times New Roman" w:hAnsi="Times New Roman" w:cs="Times New Roman"/>
        </w:rPr>
        <w:br/>
        <w:t xml:space="preserve">Należy wskazać zakres, charakter zmian oraz warunki wprowadzenia zmian: </w:t>
      </w:r>
      <w:r w:rsidRPr="00886338">
        <w:rPr>
          <w:rFonts w:ascii="Times New Roman" w:hAnsi="Times New Roman" w:cs="Times New Roman"/>
        </w:rPr>
        <w:br/>
        <w:t xml:space="preserve">W sprawach nieuregulowanych umową będą miały zastosowanie przepisy ustawy Prawo zamówień publicznych, kodeksu cywilnego, prawa bankowego oraz wekslowego i czekowego. Zmiany do umowy do swej ważności będą wymagały formy pisemnej w postaci aneksu podpisanego przez obie strony. Umowa nie może być sprzeczna z ustawą prawo zamówień publicznych, istotnymi </w:t>
      </w:r>
      <w:r w:rsidRPr="00886338">
        <w:rPr>
          <w:rFonts w:ascii="Times New Roman" w:hAnsi="Times New Roman" w:cs="Times New Roman"/>
        </w:rPr>
        <w:lastRenderedPageBreak/>
        <w:t xml:space="preserve">postanowieniami umowy zawartymi w specyfikacji istotnych warunków zamówienia oraz prawem bankowym Terminy i kwoty spłat kredytu mogą zostać zmienione za zgodą obu stron umowy w formie aneksu do umowy sporządzonego na piśmie. Wcześniejsze spłaty kredytu nie wymagają zmian warunków umowy kredytowej. Zamawiający zastrzega sobie możliwość: wcześniejszej spłaty całości lub części kredytu bez dodatkowych prowizji i opłat, rezygnacji z części przyznanego kredytu bez ponoszenia dodatkowych prowizji i opłat, wypłaty kredytu w terminach zgodnie z zapotrzebowaniem Zamawiającego podanym z wcześniejszym trzydniowym wyprzedzeniem, zmiany okresu spłat rat kapitałowych w przypadku zmiany uwarunkowań prawnych lub sytuacji ekonomicznej, mających wpływ na możliwości obsługi zadłużenia przez zamawiającego.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IV.6) INFORMACJE ADMINISTRACYJNE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IV.6.1) Sposób udostępniania informacji o charakterze poufnym </w:t>
      </w:r>
      <w:r w:rsidRPr="00886338">
        <w:rPr>
          <w:rFonts w:ascii="Times New Roman" w:hAnsi="Times New Roman" w:cs="Times New Roman"/>
          <w:i/>
          <w:iCs/>
        </w:rPr>
        <w:t xml:space="preserve">(jeżeli dotyczy): </w:t>
      </w:r>
      <w:r w:rsidRPr="00886338">
        <w:rPr>
          <w:rFonts w:ascii="Times New Roman" w:hAnsi="Times New Roman" w:cs="Times New Roman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- administratorem Pani/Pana danych osobowych jest Gmina Wielgie, ul. Starowiejska 8, 87-603 Wielgie, tel. 0542897380; - inspektorem ochrony danych osobowych w Gminie Wielgie jest Pan Wiesław Zając, kontakt: wzajac@wielgie.pl, 0542897380; - Pani/Pana dane osobowe przetwarzane będą na podstawie art. 6 ust. 1 lit. c RODO w celu związanym z niniejszym postępowaniem o udzielenie zamówienia publicznego -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86338">
        <w:rPr>
          <w:rFonts w:ascii="Times New Roman" w:hAnsi="Times New Roman" w:cs="Times New Roman"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”; - Pani/Pana dane osobowe będą przechowywane, zgodnie z art. 97 ust. 1 ustawy </w:t>
      </w:r>
      <w:proofErr w:type="spellStart"/>
      <w:r w:rsidRPr="00886338">
        <w:rPr>
          <w:rFonts w:ascii="Times New Roman" w:hAnsi="Times New Roman" w:cs="Times New Roman"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, przez okres 4 lat od dnia zakończenia postępowania o udzielenie zamówienia, a jeżeli czas trwania umowy przekracza 4 lata, okres przechowywania obejmuje cały czas trwania umowy; - obowiązek podania przez Panią/Pana danych osobowych bezpośrednio Pani/Pana dotyczących jest wymogiem ustawowym określonym w przepisach ustawy </w:t>
      </w:r>
      <w:proofErr w:type="spellStart"/>
      <w:r w:rsidRPr="00886338">
        <w:rPr>
          <w:rFonts w:ascii="Times New Roman" w:hAnsi="Times New Roman" w:cs="Times New Roman"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86338">
        <w:rPr>
          <w:rFonts w:ascii="Times New Roman" w:hAnsi="Times New Roman" w:cs="Times New Roman"/>
        </w:rPr>
        <w:t>Pzp</w:t>
      </w:r>
      <w:proofErr w:type="spellEnd"/>
      <w:r w:rsidRPr="00886338">
        <w:rPr>
          <w:rFonts w:ascii="Times New Roman" w:hAnsi="Times New Roman" w:cs="Times New Roman"/>
        </w:rPr>
        <w:t xml:space="preserve">; - w odniesieniu do Pani/Pana danych osobowych decyzje nie będą podejmowane w sposób zautomatyzowany, stosowanie do art. 22 RODO; posiada Pani/Pan: − na podstawie art. 15 RODO prawo dostępu do danych osobowych Pani/Pana dotyczących; − na podstawie art. 16 RODO prawo do sprostowania Pani/Pana danych osobowych **; − na podstawie art. 18 RODO prawo żądania od administratora ograniczenia przetwarzania danych osobowych z zastrzeżeniem przypadków, o których mowa w art. 18 ust. 2 RODO ***; − prawo do wniesienia skargi do Prezesa Urzędu Ochrony Danych Osobowych, gdy uzna Pani/Pan, że przetwarzanie danych osobowych Pani/Pana dotyczących narusza przepisy RODO;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Środki służące ochronie informacji o charakterze poufnym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IV.6.2) Termin składania ofert lub wniosków o dopuszczenie do udziału w postępowaniu: </w:t>
      </w:r>
      <w:r w:rsidRPr="00886338">
        <w:rPr>
          <w:rFonts w:ascii="Times New Roman" w:hAnsi="Times New Roman" w:cs="Times New Roman"/>
        </w:rPr>
        <w:br/>
        <w:t xml:space="preserve">Data: 2018-07-10, godzina: 09:15, </w:t>
      </w:r>
      <w:r w:rsidRPr="00886338">
        <w:rPr>
          <w:rFonts w:ascii="Times New Roman" w:hAnsi="Times New Roman" w:cs="Times New Roman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86338">
        <w:rPr>
          <w:rFonts w:ascii="Times New Roman" w:hAnsi="Times New Roman" w:cs="Times New Roman"/>
        </w:rPr>
        <w:br/>
        <w:t xml:space="preserve">Nie </w:t>
      </w:r>
      <w:r w:rsidRPr="00886338">
        <w:rPr>
          <w:rFonts w:ascii="Times New Roman" w:hAnsi="Times New Roman" w:cs="Times New Roman"/>
        </w:rPr>
        <w:br/>
        <w:t xml:space="preserve">Wskazać powody: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</w:rPr>
        <w:lastRenderedPageBreak/>
        <w:t xml:space="preserve">Język lub języki, w jakich mogą być sporządzane oferty lub wnioski o dopuszczenie do udziału w postępowaniu </w:t>
      </w:r>
      <w:r w:rsidRPr="00886338">
        <w:rPr>
          <w:rFonts w:ascii="Times New Roman" w:hAnsi="Times New Roman" w:cs="Times New Roman"/>
        </w:rPr>
        <w:br/>
        <w:t xml:space="preserve">&gt;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 xml:space="preserve">IV.6.3) Termin związania ofertą: </w:t>
      </w:r>
      <w:r w:rsidRPr="00886338">
        <w:rPr>
          <w:rFonts w:ascii="Times New Roman" w:hAnsi="Times New Roman" w:cs="Times New Roman"/>
        </w:rPr>
        <w:t xml:space="preserve">do: okres w dniach: 30 (od ostatecznego terminu składania ofert)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86338">
        <w:rPr>
          <w:rFonts w:ascii="Times New Roman" w:hAnsi="Times New Roman" w:cs="Times New Roman"/>
        </w:rPr>
        <w:t xml:space="preserve"> Nie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86338">
        <w:rPr>
          <w:rFonts w:ascii="Times New Roman" w:hAnsi="Times New Roman" w:cs="Times New Roman"/>
        </w:rPr>
        <w:t xml:space="preserve"> Nie </w:t>
      </w:r>
      <w:r w:rsidRPr="00886338">
        <w:rPr>
          <w:rFonts w:ascii="Times New Roman" w:hAnsi="Times New Roman" w:cs="Times New Roman"/>
        </w:rPr>
        <w:br/>
      </w:r>
      <w:r w:rsidRPr="00886338">
        <w:rPr>
          <w:rFonts w:ascii="Times New Roman" w:hAnsi="Times New Roman" w:cs="Times New Roman"/>
          <w:b/>
          <w:bCs/>
        </w:rPr>
        <w:t>IV.6.6) Informacje dodatkowe:</w:t>
      </w:r>
      <w:r w:rsidRPr="00886338">
        <w:rPr>
          <w:rFonts w:ascii="Times New Roman" w:hAnsi="Times New Roman" w:cs="Times New Roman"/>
        </w:rPr>
        <w:t xml:space="preserve"> </w:t>
      </w:r>
      <w:r w:rsidRPr="00886338">
        <w:rPr>
          <w:rFonts w:ascii="Times New Roman" w:hAnsi="Times New Roman" w:cs="Times New Roman"/>
        </w:rPr>
        <w:br/>
      </w:r>
    </w:p>
    <w:p w:rsidR="00886338" w:rsidRPr="00886338" w:rsidRDefault="00886338" w:rsidP="00886338">
      <w:pPr>
        <w:rPr>
          <w:rFonts w:ascii="Times New Roman" w:hAnsi="Times New Roman" w:cs="Times New Roman"/>
        </w:rPr>
      </w:pPr>
    </w:p>
    <w:p w:rsidR="00886338" w:rsidRPr="00886338" w:rsidRDefault="00886338" w:rsidP="00886338">
      <w:pPr>
        <w:rPr>
          <w:rFonts w:ascii="Times New Roman" w:hAnsi="Times New Roman" w:cs="Times New Roman"/>
        </w:rPr>
      </w:pPr>
    </w:p>
    <w:p w:rsidR="00886338" w:rsidRPr="00886338" w:rsidRDefault="00886338" w:rsidP="00886338">
      <w:pPr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86338" w:rsidRPr="00886338" w:rsidTr="008863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338" w:rsidRPr="00886338" w:rsidRDefault="00886338" w:rsidP="00886338">
            <w:pPr>
              <w:rPr>
                <w:rFonts w:ascii="Times New Roman" w:hAnsi="Times New Roman" w:cs="Times New Roman"/>
              </w:rPr>
            </w:pPr>
          </w:p>
        </w:tc>
      </w:tr>
    </w:tbl>
    <w:p w:rsidR="00886338" w:rsidRPr="00886338" w:rsidRDefault="00886338" w:rsidP="00886338">
      <w:pPr>
        <w:rPr>
          <w:rFonts w:ascii="Times New Roman" w:hAnsi="Times New Roman" w:cs="Times New Roman"/>
          <w:vanish/>
        </w:rPr>
      </w:pPr>
      <w:r w:rsidRPr="00886338">
        <w:rPr>
          <w:rFonts w:ascii="Times New Roman" w:hAnsi="Times New Roman" w:cs="Times New Roman"/>
          <w:vanish/>
        </w:rPr>
        <w:t>Dół formularza</w:t>
      </w:r>
    </w:p>
    <w:p w:rsidR="00886338" w:rsidRPr="00886338" w:rsidRDefault="00886338" w:rsidP="00886338">
      <w:pPr>
        <w:rPr>
          <w:rFonts w:ascii="Times New Roman" w:hAnsi="Times New Roman" w:cs="Times New Roman"/>
          <w:vanish/>
        </w:rPr>
      </w:pPr>
      <w:r w:rsidRPr="00886338">
        <w:rPr>
          <w:rFonts w:ascii="Times New Roman" w:hAnsi="Times New Roman" w:cs="Times New Roman"/>
          <w:vanish/>
        </w:rPr>
        <w:t>Początek formularza</w:t>
      </w:r>
    </w:p>
    <w:p w:rsidR="00886338" w:rsidRPr="00886338" w:rsidRDefault="00886338" w:rsidP="00886338">
      <w:pPr>
        <w:rPr>
          <w:rFonts w:ascii="Times New Roman" w:hAnsi="Times New Roman" w:cs="Times New Roman"/>
          <w:vanish/>
        </w:rPr>
      </w:pPr>
      <w:r w:rsidRPr="00886338">
        <w:rPr>
          <w:rFonts w:ascii="Times New Roman" w:hAnsi="Times New Roman" w:cs="Times New Roman"/>
          <w:vanish/>
        </w:rPr>
        <w:t>Dół formularza</w:t>
      </w: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38"/>
    <w:rsid w:val="001069B5"/>
    <w:rsid w:val="004E5DB4"/>
    <w:rsid w:val="00820D27"/>
    <w:rsid w:val="008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3806</Words>
  <Characters>22837</Characters>
  <Application>Microsoft Office Word</Application>
  <DocSecurity>0</DocSecurity>
  <Lines>190</Lines>
  <Paragraphs>53</Paragraphs>
  <ScaleCrop>false</ScaleCrop>
  <Company/>
  <LinksUpToDate>false</LinksUpToDate>
  <CharactersWithSpaces>26590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2018-07-02T12:32:00Z</dcterms:created>
  <dcterms:modified xsi:type="dcterms:W3CDTF">2018-07-02T12:33:00Z</dcterms:modified>
</cp:coreProperties>
</file>