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37E4D" w14:textId="07F0189B" w:rsidR="00240E37" w:rsidRPr="00BB0F5F" w:rsidRDefault="00240E37" w:rsidP="00240E37">
      <w:pPr>
        <w:pStyle w:val="Legenda"/>
        <w:jc w:val="center"/>
        <w:rPr>
          <w:rFonts w:ascii="Fira Sans" w:hAnsi="Fira Sans"/>
        </w:rPr>
      </w:pPr>
      <w:bookmarkStart w:id="0" w:name="_GoBack"/>
      <w:bookmarkEnd w:id="0"/>
      <w:r w:rsidRPr="00BB0F5F">
        <w:rPr>
          <w:rFonts w:ascii="Fira Sans" w:hAnsi="Fira Sans"/>
        </w:rPr>
        <w:t>Powszechny Spis Rolny (PSR)</w:t>
      </w:r>
    </w:p>
    <w:p w14:paraId="0E437E4E" w14:textId="77777777" w:rsidR="00240E37" w:rsidRPr="00BB0F5F" w:rsidRDefault="00240E37" w:rsidP="00240E37">
      <w:pPr>
        <w:jc w:val="center"/>
        <w:rPr>
          <w:rFonts w:ascii="Fira Sans" w:hAnsi="Fira Sans"/>
        </w:rPr>
      </w:pPr>
      <w:hyperlink r:id="rId10" w:history="1">
        <w:r w:rsidRPr="00BB0F5F">
          <w:rPr>
            <w:rStyle w:val="Hipercze"/>
            <w:rFonts w:ascii="Fira Sans" w:hAnsi="Fira Sans"/>
          </w:rPr>
          <w:t>www.spisrolny.gov.pl</w:t>
        </w:r>
      </w:hyperlink>
      <w:r w:rsidRPr="00BB0F5F">
        <w:rPr>
          <w:rFonts w:ascii="Fira Sans" w:hAnsi="Fira Sans"/>
        </w:rPr>
        <w:t xml:space="preserve"> </w:t>
      </w:r>
    </w:p>
    <w:p w14:paraId="0E437E4F"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Co to jest spis rolny?</w:t>
      </w:r>
    </w:p>
    <w:p w14:paraId="0E437E50" w14:textId="77777777" w:rsidR="00240E37" w:rsidRPr="004409FD" w:rsidRDefault="00240E37" w:rsidP="00240E37">
      <w:pPr>
        <w:spacing w:after="0" w:line="360" w:lineRule="auto"/>
        <w:rPr>
          <w:rFonts w:ascii="Fira Sans" w:hAnsi="Fira Sans"/>
        </w:rPr>
      </w:pPr>
      <w:r w:rsidRPr="004409FD">
        <w:rPr>
          <w:rFonts w:ascii="Fira Sans" w:hAnsi="Fira Sans"/>
        </w:rPr>
        <w:t xml:space="preserve">Jest to badanie pełne obejmujące wszystkie gospodarstwa rolne, realizowane raz na 10 lat (poprzedni Powszechny Spis Rolny odbył się w 2010 r.). </w:t>
      </w:r>
    </w:p>
    <w:p w14:paraId="0E437E51"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Kiedy odbędzie się spis rolny?</w:t>
      </w:r>
    </w:p>
    <w:p w14:paraId="0E437E52" w14:textId="77777777" w:rsidR="00240E37" w:rsidRPr="004409FD" w:rsidRDefault="00240E37" w:rsidP="00240E37">
      <w:pPr>
        <w:spacing w:after="0" w:line="360" w:lineRule="auto"/>
        <w:rPr>
          <w:rFonts w:ascii="Fira Sans" w:hAnsi="Fira Sans"/>
        </w:rPr>
      </w:pPr>
      <w:r w:rsidRPr="004409FD">
        <w:rPr>
          <w:rFonts w:ascii="Fira Sans" w:hAnsi="Fira Sans"/>
        </w:rPr>
        <w:t xml:space="preserve">Najbliższy spis odbędzie się </w:t>
      </w:r>
      <w:r w:rsidRPr="004409FD">
        <w:rPr>
          <w:rFonts w:ascii="Fira Sans" w:hAnsi="Fira Sans"/>
          <w:b/>
        </w:rPr>
        <w:t>od 1 września 2020 r. do 30 listopada 2020 r</w:t>
      </w:r>
      <w:r w:rsidRPr="004409FD">
        <w:rPr>
          <w:rFonts w:ascii="Fira Sans" w:hAnsi="Fira Sans"/>
        </w:rPr>
        <w:t>., według stanu na dzień 1 czerwca 2020 r.</w:t>
      </w:r>
    </w:p>
    <w:p w14:paraId="0E437E53"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 xml:space="preserve">Dlaczego GUS realizuje spis rolny? </w:t>
      </w:r>
    </w:p>
    <w:p w14:paraId="0E437E54" w14:textId="77777777" w:rsidR="00240E37" w:rsidRDefault="00240E37" w:rsidP="00240E37">
      <w:pPr>
        <w:spacing w:after="0" w:line="360" w:lineRule="auto"/>
        <w:rPr>
          <w:rFonts w:ascii="Fira Sans" w:hAnsi="Fira Sans"/>
        </w:rPr>
      </w:pPr>
      <w:r w:rsidRPr="004409FD">
        <w:rPr>
          <w:rFonts w:ascii="Fira Sans" w:hAnsi="Fira Sans"/>
          <w:b/>
        </w:rPr>
        <w:t>Obowiązek realizacji spisów nakłada na państwa członkowskie Unii Europejskiej rozporządzenie Parlamentu Europejskiego i Rady</w:t>
      </w:r>
      <w:r w:rsidRPr="004409FD">
        <w:rPr>
          <w:rFonts w:ascii="Fira Sans" w:hAnsi="Fira Sans"/>
        </w:rPr>
        <w:t xml:space="preserve"> (UE) nr 2018/1091 z dnia 18 lipca 2018 r. w sprawie zintegrowanych statystyk dotyczących gospodarstw rolnych oraz uchylenia rozporządzeń (WE) nr 1166/2008 i (UE) nr 1337/2017 (Dz. Urz. L 200 z 07.08.2018, str. 1). Jednocześnie obowiązek ten wynika z rekomendacji FAO, zawartych w dokumencie pt. Światowy program spisów rolnych rundy 2020 r. Ww. Rozporządzenie obliguje wszystkie kraje UE do przeprowadzenia spisu rolnego zgodnie z kalendarzem i wymogami dotyczącymi m.in. okresów referencyjnych, zakresu podmiotowego i przedmiotowego badania, jakości danych, formy i terminów przekazania danych. Rozporządzenie określa również termin i formę opracowania raportu z badania.</w:t>
      </w:r>
    </w:p>
    <w:p w14:paraId="0E437E55" w14:textId="77777777" w:rsidR="00240E37" w:rsidRPr="004409FD" w:rsidRDefault="00240E37" w:rsidP="00240E37">
      <w:pPr>
        <w:spacing w:after="0" w:line="360" w:lineRule="auto"/>
        <w:rPr>
          <w:rFonts w:ascii="Fira Sans" w:hAnsi="Fira Sans"/>
        </w:rPr>
      </w:pPr>
      <w:r w:rsidRPr="00162338">
        <w:rPr>
          <w:rFonts w:ascii="Fira Sans" w:hAnsi="Fira Sans"/>
        </w:rPr>
        <w:t>Krajową podstawą prawną realizacji spisu rolnego jest ustawa z dnia 31 lipca 2019 r. o powszechnym spisie rolnym w 2020 r. (Dz. U. z 2019 r. poz. 1728).</w:t>
      </w:r>
    </w:p>
    <w:p w14:paraId="0E437E56"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 xml:space="preserve">Po co GUS przeprowadza spis rolny? </w:t>
      </w:r>
    </w:p>
    <w:p w14:paraId="0E437E57" w14:textId="77777777" w:rsidR="00240E37" w:rsidRPr="004409FD" w:rsidRDefault="00240E37" w:rsidP="00240E37">
      <w:pPr>
        <w:spacing w:after="0" w:line="360" w:lineRule="auto"/>
        <w:rPr>
          <w:rFonts w:ascii="Fira Sans" w:hAnsi="Fira Sans"/>
          <w:b/>
        </w:rPr>
      </w:pPr>
      <w:r w:rsidRPr="004409FD">
        <w:rPr>
          <w:rFonts w:ascii="Fira Sans" w:hAnsi="Fira Sans"/>
          <w:b/>
        </w:rPr>
        <w:t xml:space="preserve">Wyniki spisu rolnego najlepiej opisują obraz polskiego rolnictwa i służą władzom lokalnym do podejmowania trafnych strategicznych decyzji opartych na analizie danych. </w:t>
      </w:r>
    </w:p>
    <w:p w14:paraId="0E437E58" w14:textId="77777777" w:rsidR="00240E37" w:rsidRDefault="00240E37" w:rsidP="00240E37">
      <w:pPr>
        <w:spacing w:after="0" w:line="360" w:lineRule="auto"/>
        <w:rPr>
          <w:rFonts w:ascii="Fira Sans" w:hAnsi="Fira Sans"/>
        </w:rPr>
      </w:pPr>
      <w:r w:rsidRPr="004409FD">
        <w:rPr>
          <w:rFonts w:ascii="Fira Sans" w:hAnsi="Fira Sans"/>
        </w:rPr>
        <w:t>Zgodnie z ustawą, statystyka publiczna zapewnia rzetelne, obiektywne i systematyczne informowanie społeczeństwa, organów państwa i administracji publicznej oraz podmiotów gospodarki narodowej o sytuacji ekonomicznej, demograficznej, społecznej oraz środowiska naturalnego. Wypełnienie tego zobowiązania gwarantuje m.in. realizacja spisów rolnych, których wyniki pokazują obraz polskiego rolnictwa.</w:t>
      </w:r>
    </w:p>
    <w:p w14:paraId="0E437E59"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Kogo obejmuje spis rolny?</w:t>
      </w:r>
    </w:p>
    <w:p w14:paraId="0E437E5A" w14:textId="77777777" w:rsidR="00240E37" w:rsidRPr="008D5484" w:rsidRDefault="00240E37" w:rsidP="00240E37">
      <w:pPr>
        <w:spacing w:after="0" w:line="360" w:lineRule="auto"/>
        <w:rPr>
          <w:rFonts w:ascii="Fira Sans" w:hAnsi="Fira Sans"/>
        </w:rPr>
      </w:pPr>
      <w:r w:rsidRPr="008D5484">
        <w:rPr>
          <w:rFonts w:ascii="Fira Sans" w:hAnsi="Fira Sans"/>
        </w:rPr>
        <w:t>Spisem objęte są wszystkie gospodarstwa rolne w Polsce prowadzone przez:</w:t>
      </w:r>
    </w:p>
    <w:p w14:paraId="0E437E5B" w14:textId="77777777" w:rsidR="00240E37" w:rsidRPr="004409FD" w:rsidRDefault="00240E37" w:rsidP="00240E37">
      <w:pPr>
        <w:pStyle w:val="Akapitzlist"/>
        <w:numPr>
          <w:ilvl w:val="0"/>
          <w:numId w:val="3"/>
        </w:numPr>
        <w:spacing w:after="0" w:line="360" w:lineRule="auto"/>
        <w:rPr>
          <w:rFonts w:ascii="Fira Sans" w:hAnsi="Fira Sans"/>
        </w:rPr>
      </w:pPr>
      <w:proofErr w:type="spellStart"/>
      <w:r w:rsidRPr="004409FD">
        <w:rPr>
          <w:rFonts w:ascii="Fira Sans" w:hAnsi="Fira Sans"/>
        </w:rPr>
        <w:t>osób</w:t>
      </w:r>
      <w:r>
        <w:rPr>
          <w:rFonts w:ascii="Fira Sans" w:hAnsi="Fira Sans"/>
        </w:rPr>
        <w:t>y</w:t>
      </w:r>
      <w:proofErr w:type="spellEnd"/>
      <w:r w:rsidRPr="004409FD">
        <w:rPr>
          <w:rFonts w:ascii="Fira Sans" w:hAnsi="Fira Sans"/>
        </w:rPr>
        <w:t xml:space="preserve"> fizyczn</w:t>
      </w:r>
      <w:r>
        <w:rPr>
          <w:rFonts w:ascii="Fira Sans" w:hAnsi="Fira Sans"/>
        </w:rPr>
        <w:t>e</w:t>
      </w:r>
      <w:r w:rsidRPr="004409FD">
        <w:rPr>
          <w:rFonts w:ascii="Fira Sans" w:hAnsi="Fira Sans"/>
        </w:rPr>
        <w:t xml:space="preserve"> (</w:t>
      </w:r>
      <w:r>
        <w:rPr>
          <w:rFonts w:ascii="Fira Sans" w:hAnsi="Fira Sans"/>
        </w:rPr>
        <w:t xml:space="preserve">w </w:t>
      </w:r>
      <w:r w:rsidRPr="004409FD">
        <w:rPr>
          <w:rFonts w:ascii="Fira Sans" w:hAnsi="Fira Sans"/>
        </w:rPr>
        <w:t>gospodarstwach indywidualnych),</w:t>
      </w:r>
    </w:p>
    <w:p w14:paraId="0E437E5C" w14:textId="77777777" w:rsidR="00240E37" w:rsidRPr="004409FD" w:rsidRDefault="00240E37" w:rsidP="00240E37">
      <w:pPr>
        <w:pStyle w:val="Akapitzlist"/>
        <w:numPr>
          <w:ilvl w:val="0"/>
          <w:numId w:val="3"/>
        </w:numPr>
        <w:spacing w:after="0" w:line="360" w:lineRule="auto"/>
        <w:rPr>
          <w:rFonts w:ascii="Fira Sans" w:hAnsi="Fira Sans"/>
        </w:rPr>
      </w:pPr>
      <w:proofErr w:type="spellStart"/>
      <w:r w:rsidRPr="004409FD">
        <w:rPr>
          <w:rFonts w:ascii="Fira Sans" w:hAnsi="Fira Sans"/>
        </w:rPr>
        <w:t>osób</w:t>
      </w:r>
      <w:r>
        <w:rPr>
          <w:rFonts w:ascii="Fira Sans" w:hAnsi="Fira Sans"/>
        </w:rPr>
        <w:t>y</w:t>
      </w:r>
      <w:proofErr w:type="spellEnd"/>
      <w:r>
        <w:rPr>
          <w:rFonts w:ascii="Fira Sans" w:hAnsi="Fira Sans"/>
        </w:rPr>
        <w:t xml:space="preserve"> </w:t>
      </w:r>
      <w:r w:rsidRPr="004409FD">
        <w:rPr>
          <w:rFonts w:ascii="Fira Sans" w:hAnsi="Fira Sans"/>
        </w:rPr>
        <w:t xml:space="preserve"> prawn</w:t>
      </w:r>
      <w:r>
        <w:rPr>
          <w:rFonts w:ascii="Fira Sans" w:hAnsi="Fira Sans"/>
        </w:rPr>
        <w:t>e</w:t>
      </w:r>
      <w:r w:rsidRPr="004409FD">
        <w:rPr>
          <w:rFonts w:ascii="Fira Sans" w:hAnsi="Fira Sans"/>
        </w:rPr>
        <w:t>,</w:t>
      </w:r>
    </w:p>
    <w:p w14:paraId="0E437E5D" w14:textId="77777777" w:rsidR="00240E37" w:rsidRPr="004409FD" w:rsidRDefault="00240E37" w:rsidP="00240E37">
      <w:pPr>
        <w:pStyle w:val="Akapitzlist"/>
        <w:numPr>
          <w:ilvl w:val="0"/>
          <w:numId w:val="3"/>
        </w:numPr>
        <w:spacing w:after="0" w:line="360" w:lineRule="auto"/>
        <w:rPr>
          <w:rFonts w:ascii="Fira Sans" w:hAnsi="Fira Sans"/>
        </w:rPr>
      </w:pPr>
      <w:r w:rsidRPr="004409FD">
        <w:rPr>
          <w:rFonts w:ascii="Fira Sans" w:hAnsi="Fira Sans"/>
        </w:rPr>
        <w:t>jednostek organizacyjnych niemających osobowości prawnej.</w:t>
      </w:r>
    </w:p>
    <w:p w14:paraId="0E437E5E"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O jakie dane będziemy pytać w spisie?</w:t>
      </w:r>
    </w:p>
    <w:p w14:paraId="0E437E5F" w14:textId="77777777" w:rsidR="00240E37" w:rsidRPr="008D5484" w:rsidRDefault="00240E37" w:rsidP="00240E37">
      <w:pPr>
        <w:spacing w:after="0" w:line="360" w:lineRule="auto"/>
        <w:ind w:left="142"/>
        <w:rPr>
          <w:rFonts w:ascii="Fira Sans" w:hAnsi="Fira Sans"/>
        </w:rPr>
      </w:pPr>
      <w:r w:rsidRPr="008D5484">
        <w:rPr>
          <w:rFonts w:ascii="Fira Sans" w:hAnsi="Fira Sans"/>
        </w:rPr>
        <w:t xml:space="preserve">W spisie rolnym będą zbierane dane, dotyczące m.in.: osoby kierującej gospodarstwem rolnym, położenia gospodarstwa na obszarach o ograniczeniach naturalnych, osobowości prawnej, typu własności użytków rolnych, produkcji ekologicznej, rodzaju użytkowanych gruntów, powierzchni </w:t>
      </w:r>
      <w:r w:rsidRPr="008D5484">
        <w:rPr>
          <w:rFonts w:ascii="Fira Sans" w:hAnsi="Fira Sans"/>
        </w:rPr>
        <w:lastRenderedPageBreak/>
        <w:t>zasiewów według upraw, powierzchni nawadnianej, zużycia nawozów mineralnych i organicznych, pogłowia zwierząt gospodarskich według grup wiekowo-użytkowych, rodzaju budynków gospodarskich, a także wkładu pracy w gospodarstwo rolne użytkownika i członków jego gospodarstwa domowego oraz pracowników najemnych.</w:t>
      </w:r>
    </w:p>
    <w:p w14:paraId="0E437E60"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Czy spis jest obowiązkowy?</w:t>
      </w:r>
    </w:p>
    <w:p w14:paraId="0E437E61" w14:textId="77777777" w:rsidR="00240E37" w:rsidRPr="00386E32" w:rsidRDefault="00240E37" w:rsidP="00240E37">
      <w:pPr>
        <w:spacing w:after="0" w:line="360" w:lineRule="auto"/>
        <w:ind w:left="142"/>
        <w:rPr>
          <w:rFonts w:ascii="Fira Sans" w:hAnsi="Fira Sans"/>
        </w:rPr>
      </w:pPr>
      <w:r w:rsidRPr="00386E32">
        <w:rPr>
          <w:rFonts w:ascii="Fira Sans" w:hAnsi="Fira Sans"/>
        </w:rPr>
        <w:t xml:space="preserve">Tak, wszyscy użytkownicy gospodarstw rolnych zobowiązani są do udzielania dokładnych, wyczerpujących i zgodnych z prawdą odpowiedzi w formie samopisu internetowego, wywiadu telefonicznego lub bezpośrednio w trakcie rozmowy z rachmistrzem spisowym. </w:t>
      </w:r>
    </w:p>
    <w:p w14:paraId="0E437E62"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Co jeśli nie mam dostępu do Internetu ?</w:t>
      </w:r>
    </w:p>
    <w:p w14:paraId="0E437E63" w14:textId="77777777" w:rsidR="00240E37" w:rsidRPr="00386E32" w:rsidRDefault="00240E37" w:rsidP="00240E37">
      <w:pPr>
        <w:spacing w:after="0" w:line="360" w:lineRule="auto"/>
        <w:ind w:left="142"/>
        <w:rPr>
          <w:rFonts w:ascii="Fira Sans" w:hAnsi="Fira Sans"/>
        </w:rPr>
      </w:pPr>
      <w:r w:rsidRPr="00386E32">
        <w:rPr>
          <w:rFonts w:ascii="Fira Sans" w:hAnsi="Fira Sans"/>
        </w:rPr>
        <w:t xml:space="preserve">W gminnych biurach spisowych będzie zapewniony bezpłatny dostęp do pomieszczeń wyposażonych w sprzęt komputerowy. </w:t>
      </w:r>
    </w:p>
    <w:p w14:paraId="0E437E64"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Co  jeśli nie wypełnię samopisu?</w:t>
      </w:r>
    </w:p>
    <w:p w14:paraId="0E437E65" w14:textId="77777777" w:rsidR="00240E37" w:rsidRPr="00386E32" w:rsidRDefault="00240E37" w:rsidP="00240E37">
      <w:pPr>
        <w:spacing w:after="0" w:line="360" w:lineRule="auto"/>
        <w:ind w:left="142"/>
        <w:rPr>
          <w:rFonts w:ascii="Fira Sans" w:hAnsi="Fira Sans"/>
        </w:rPr>
      </w:pPr>
      <w:r w:rsidRPr="00386E32">
        <w:rPr>
          <w:rFonts w:ascii="Fira Sans" w:hAnsi="Fira Sans"/>
        </w:rPr>
        <w:t xml:space="preserve">Dane mogą być zebrane innymi metodami: wywiad telefoniczny, wywiad bezpośredni przeprowadzony przez rachmistrza spisowego. Użytkownik gospodarstwa rolnego, który nie dokonał </w:t>
      </w:r>
      <w:proofErr w:type="spellStart"/>
      <w:r w:rsidRPr="00386E32">
        <w:rPr>
          <w:rFonts w:ascii="Fira Sans" w:hAnsi="Fira Sans"/>
        </w:rPr>
        <w:t>samospisu</w:t>
      </w:r>
      <w:proofErr w:type="spellEnd"/>
      <w:r w:rsidRPr="00386E32">
        <w:rPr>
          <w:rFonts w:ascii="Fira Sans" w:hAnsi="Fira Sans"/>
        </w:rPr>
        <w:t xml:space="preserve"> internetowego albo nie przekazał danych w formie wywiadu telefonicznego, nie może odmówić przekazania danych w formie bezpośredniego wywiadu</w:t>
      </w:r>
    </w:p>
    <w:p w14:paraId="0E437E66" w14:textId="77777777" w:rsidR="00240E37" w:rsidRPr="004409FD" w:rsidRDefault="00240E37" w:rsidP="00240E37">
      <w:pPr>
        <w:spacing w:after="0" w:line="360" w:lineRule="auto"/>
        <w:ind w:left="142"/>
        <w:rPr>
          <w:rFonts w:ascii="Fira Sans" w:hAnsi="Fira Sans"/>
        </w:rPr>
      </w:pPr>
      <w:r w:rsidRPr="004409FD">
        <w:rPr>
          <w:rFonts w:ascii="Fira Sans" w:hAnsi="Fira Sans"/>
          <w:b/>
          <w:u w:val="single"/>
        </w:rPr>
        <w:t>*Uwaga!</w:t>
      </w:r>
      <w:r w:rsidRPr="004409FD">
        <w:rPr>
          <w:rFonts w:ascii="Fira Sans" w:hAnsi="Fira Sans"/>
        </w:rPr>
        <w:t xml:space="preserve"> Za niedopełnienie obowiązku spisowego ustawa o statystyce publicznej w atr.57. przewiduje karę grzywny, a o jej wysokość decyduje sąd.</w:t>
      </w:r>
    </w:p>
    <w:p w14:paraId="0E437E67"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Czy nasze dane są bezpieczne?</w:t>
      </w:r>
    </w:p>
    <w:p w14:paraId="0E437E68" w14:textId="77777777" w:rsidR="00240E37" w:rsidRPr="00386E32" w:rsidRDefault="00240E37" w:rsidP="00240E37">
      <w:pPr>
        <w:spacing w:after="0" w:line="360" w:lineRule="auto"/>
        <w:ind w:left="142"/>
        <w:rPr>
          <w:rFonts w:ascii="Fira Sans" w:hAnsi="Fira Sans"/>
        </w:rPr>
      </w:pPr>
      <w:r w:rsidRPr="00386E32">
        <w:rPr>
          <w:rFonts w:ascii="Fira Sans" w:hAnsi="Fira Sans"/>
          <w:b/>
        </w:rPr>
        <w:t>Tak, podlegają tajemnicy statystycznej</w:t>
      </w:r>
      <w:r w:rsidRPr="00386E32">
        <w:rPr>
          <w:rFonts w:ascii="Fira Sans" w:hAnsi="Fira Sans"/>
        </w:rPr>
        <w:t xml:space="preserve">, w rozumieniu art. 10 ustawy o statystyce publicznej z 1995 r. </w:t>
      </w:r>
      <w:r w:rsidRPr="00386E32">
        <w:rPr>
          <w:rFonts w:ascii="Fira Sans" w:hAnsi="Fira Sans"/>
          <w:b/>
        </w:rPr>
        <w:t>Osoby wykonujące prace spisowe</w:t>
      </w:r>
      <w:r w:rsidRPr="00386E32">
        <w:rPr>
          <w:rFonts w:ascii="Fira Sans" w:hAnsi="Fira Sans"/>
        </w:rPr>
        <w:t xml:space="preserve"> są obowiązane do przestrzegania tajemnicy statystycznej i </w:t>
      </w:r>
      <w:r w:rsidRPr="00386E32">
        <w:rPr>
          <w:rFonts w:ascii="Fira Sans" w:hAnsi="Fira Sans"/>
          <w:b/>
        </w:rPr>
        <w:t>mogą być dopuszczone do wykonywania</w:t>
      </w:r>
      <w:r w:rsidRPr="00386E32">
        <w:rPr>
          <w:rFonts w:ascii="Fira Sans" w:hAnsi="Fira Sans"/>
        </w:rPr>
        <w:t xml:space="preserve"> tych </w:t>
      </w:r>
      <w:r w:rsidRPr="00386E32">
        <w:rPr>
          <w:rFonts w:ascii="Fira Sans" w:hAnsi="Fira Sans"/>
          <w:b/>
        </w:rPr>
        <w:t>prac</w:t>
      </w:r>
      <w:r w:rsidRPr="00386E32">
        <w:rPr>
          <w:rFonts w:ascii="Fira Sans" w:hAnsi="Fira Sans"/>
        </w:rPr>
        <w:t xml:space="preserve"> po przeszkoleniu i pouczeniu o istocie tajemnicy statystycznej oraz </w:t>
      </w:r>
      <w:r w:rsidRPr="00386E32">
        <w:rPr>
          <w:rFonts w:ascii="Fira Sans" w:hAnsi="Fira Sans"/>
          <w:b/>
        </w:rPr>
        <w:t>po złożeniu pisemnego przyrzeczenia</w:t>
      </w:r>
      <w:r w:rsidRPr="00386E32">
        <w:rPr>
          <w:rFonts w:ascii="Fira Sans" w:hAnsi="Fira Sans"/>
        </w:rPr>
        <w:t xml:space="preserve"> o treści:</w:t>
      </w:r>
    </w:p>
    <w:p w14:paraId="0E437E69" w14:textId="77777777" w:rsidR="00240E37" w:rsidRPr="00386E32" w:rsidRDefault="00240E37" w:rsidP="00240E37">
      <w:pPr>
        <w:spacing w:after="0" w:line="360" w:lineRule="auto"/>
        <w:ind w:left="142"/>
        <w:rPr>
          <w:rFonts w:ascii="Fira Sans" w:hAnsi="Fira Sans"/>
        </w:rPr>
      </w:pPr>
      <w:r w:rsidRPr="00386E32">
        <w:rPr>
          <w:rFonts w:ascii="Fira Sans" w:hAnsi="Fira Sans"/>
        </w:rPr>
        <w:t>„Przyrzekam, że będę wykonywać swoje prace na rzecz statystyki publicznej z całą rzetelnością, zgodnie z etyką zawodową statystyka, a poznane w czasie ich wykonywania dane jednostkowe zachowam w tajemnicy wobec osób trzecich.”</w:t>
      </w:r>
    </w:p>
    <w:p w14:paraId="0E437E6A" w14:textId="77777777" w:rsidR="00240E37" w:rsidRPr="00386E32" w:rsidRDefault="00240E37" w:rsidP="00240E37">
      <w:pPr>
        <w:spacing w:after="0" w:line="360" w:lineRule="auto"/>
        <w:ind w:firstLine="142"/>
        <w:rPr>
          <w:rFonts w:ascii="Fira Sans" w:hAnsi="Fira Sans"/>
        </w:rPr>
      </w:pPr>
      <w:r w:rsidRPr="00386E32">
        <w:rPr>
          <w:rFonts w:ascii="Fira Sans" w:hAnsi="Fira Sans"/>
        </w:rPr>
        <w:t xml:space="preserve">Pisemne przyrzeczenie, jest składane właściwemu komisarzowi spisowemu. </w:t>
      </w:r>
    </w:p>
    <w:p w14:paraId="0E437E6B" w14:textId="77777777" w:rsidR="00240E37" w:rsidRPr="00386E32" w:rsidRDefault="00240E37" w:rsidP="00240E37">
      <w:pPr>
        <w:spacing w:after="0" w:line="360" w:lineRule="auto"/>
        <w:ind w:left="142"/>
        <w:rPr>
          <w:rFonts w:ascii="Fira Sans" w:hAnsi="Fira Sans" w:cs="Helvetica"/>
          <w:color w:val="000000"/>
        </w:rPr>
      </w:pPr>
      <w:r w:rsidRPr="00386E32">
        <w:rPr>
          <w:rFonts w:ascii="Fira Sans" w:hAnsi="Fira Sans"/>
          <w:b/>
        </w:rPr>
        <w:t>Spis a RODO</w:t>
      </w:r>
      <w:r w:rsidRPr="00386E32">
        <w:rPr>
          <w:rFonts w:ascii="Fira Sans" w:hAnsi="Fira Sans"/>
        </w:rPr>
        <w:t xml:space="preserve"> -</w:t>
      </w:r>
      <w:r w:rsidRPr="00386E32">
        <w:rPr>
          <w:rFonts w:ascii="Fira Sans" w:hAnsi="Fira Sans" w:cs="Helvetica"/>
          <w:color w:val="000000"/>
        </w:rPr>
        <w:t xml:space="preserve"> w związku z przetwarzaniem danych osobowych, w celu przeprowadzenia spisu rolnego przez służby statystyki publicznej </w:t>
      </w:r>
      <w:r w:rsidRPr="00386E32">
        <w:rPr>
          <w:rFonts w:ascii="Fira Sans" w:hAnsi="Fira Sans" w:cs="Helvetica"/>
          <w:b/>
          <w:bCs/>
          <w:color w:val="000000"/>
        </w:rPr>
        <w:t>nie stosuje się artykułów</w:t>
      </w:r>
      <w:r w:rsidRPr="00386E32">
        <w:rPr>
          <w:rFonts w:ascii="Fira Sans" w:hAnsi="Fira Sans" w:cs="Helvetica"/>
          <w:color w:val="000000"/>
        </w:rPr>
        <w:t>: 15, 16, 18 i 21 rozporządzenia RODO. Oznacza to, że w przypadku przetwarzania danych osobowych w spisie rolnym osoba, której dane są przetwarzane nie będzie mogła wykonać:</w:t>
      </w:r>
    </w:p>
    <w:p w14:paraId="0E437E6C" w14:textId="77777777" w:rsidR="00240E37" w:rsidRPr="004409FD" w:rsidRDefault="00240E37" w:rsidP="00240E37">
      <w:pPr>
        <w:pStyle w:val="Akapitzlist"/>
        <w:numPr>
          <w:ilvl w:val="0"/>
          <w:numId w:val="4"/>
        </w:numPr>
        <w:spacing w:after="0" w:line="360" w:lineRule="auto"/>
        <w:rPr>
          <w:rFonts w:ascii="Fira Sans" w:hAnsi="Fira Sans" w:cs="Helvetica"/>
          <w:color w:val="000000"/>
        </w:rPr>
      </w:pPr>
      <w:r w:rsidRPr="004409FD">
        <w:rPr>
          <w:rFonts w:ascii="Fira Sans" w:hAnsi="Fira Sans" w:cs="Helvetica"/>
          <w:color w:val="000000"/>
        </w:rPr>
        <w:t>prawa dostępu, o którym mowa w art. 15 rozporządzenia,</w:t>
      </w:r>
    </w:p>
    <w:p w14:paraId="0E437E6D" w14:textId="77777777" w:rsidR="00240E37" w:rsidRPr="004409FD" w:rsidRDefault="00240E37" w:rsidP="00240E37">
      <w:pPr>
        <w:pStyle w:val="Akapitzlist"/>
        <w:numPr>
          <w:ilvl w:val="0"/>
          <w:numId w:val="4"/>
        </w:numPr>
        <w:spacing w:after="0" w:line="360" w:lineRule="auto"/>
        <w:rPr>
          <w:rFonts w:ascii="Fira Sans" w:hAnsi="Fira Sans" w:cs="Helvetica"/>
          <w:color w:val="000000"/>
        </w:rPr>
      </w:pPr>
      <w:r w:rsidRPr="004409FD">
        <w:rPr>
          <w:rFonts w:ascii="Fira Sans" w:hAnsi="Fira Sans" w:cs="Helvetica"/>
          <w:color w:val="000000"/>
        </w:rPr>
        <w:t>prawa do sprostowania danych, o którym mowa w art. 16 rozporządzenia,</w:t>
      </w:r>
    </w:p>
    <w:p w14:paraId="0E437E6E" w14:textId="77777777" w:rsidR="00240E37" w:rsidRPr="004409FD" w:rsidRDefault="00240E37" w:rsidP="00240E37">
      <w:pPr>
        <w:pStyle w:val="Akapitzlist"/>
        <w:numPr>
          <w:ilvl w:val="0"/>
          <w:numId w:val="4"/>
        </w:numPr>
        <w:spacing w:after="0" w:line="360" w:lineRule="auto"/>
        <w:rPr>
          <w:rFonts w:ascii="Fira Sans" w:hAnsi="Fira Sans" w:cs="Helvetica"/>
          <w:color w:val="000000"/>
        </w:rPr>
      </w:pPr>
      <w:r w:rsidRPr="004409FD">
        <w:rPr>
          <w:rFonts w:ascii="Fira Sans" w:hAnsi="Fira Sans" w:cs="Helvetica"/>
          <w:color w:val="000000"/>
        </w:rPr>
        <w:t>prawa do ograniczenia przetwarzania, o którym mowa w art. 18 rozporządzenia</w:t>
      </w:r>
    </w:p>
    <w:p w14:paraId="0E437E6F" w14:textId="77777777" w:rsidR="00240E37" w:rsidRPr="004409FD" w:rsidRDefault="00240E37" w:rsidP="00240E37">
      <w:pPr>
        <w:pStyle w:val="Akapitzlist"/>
        <w:numPr>
          <w:ilvl w:val="0"/>
          <w:numId w:val="4"/>
        </w:numPr>
        <w:spacing w:after="0" w:line="360" w:lineRule="auto"/>
        <w:rPr>
          <w:rFonts w:ascii="Fira Sans" w:hAnsi="Fira Sans" w:cs="Helvetica"/>
          <w:color w:val="000000"/>
        </w:rPr>
      </w:pPr>
      <w:r w:rsidRPr="004409FD">
        <w:rPr>
          <w:rFonts w:ascii="Fira Sans" w:hAnsi="Fira Sans" w:cs="Helvetica"/>
          <w:color w:val="000000"/>
        </w:rPr>
        <w:t>prawa do sprzeciwu, o którym mowa w art. 21 rozporządzenia.</w:t>
      </w:r>
    </w:p>
    <w:p w14:paraId="0E437E70" w14:textId="77777777" w:rsidR="00240E37" w:rsidRPr="004409FD" w:rsidRDefault="00240E37" w:rsidP="00240E37">
      <w:pPr>
        <w:pStyle w:val="Akapitzlist"/>
        <w:spacing w:after="0" w:line="360" w:lineRule="auto"/>
        <w:ind w:left="502"/>
        <w:rPr>
          <w:rFonts w:ascii="Fira Sans" w:hAnsi="Fira Sans"/>
        </w:rPr>
      </w:pPr>
      <w:r w:rsidRPr="004409FD">
        <w:rPr>
          <w:rFonts w:ascii="Fira Sans" w:hAnsi="Fira Sans" w:cs="Helvetica"/>
          <w:color w:val="000000"/>
        </w:rPr>
        <w:lastRenderedPageBreak/>
        <w:t>Jednocześnie w związku z art. 17 ust. 3 lit. d rozporządzenia osobie, której dane dotyczą może nie przysługiwać prawo do żądania usunięcia danych. Ze względu na konstrukcję przepisu, to na administratorze (Prezesie GUS) ciąży obowiązek udowodnienia, że wykonanie tego prawa uniemożliwi lub poważnie utrudni realizacje celów przetwarzania danych osobowych w spisach powszechnych.</w:t>
      </w:r>
    </w:p>
    <w:p w14:paraId="0E437E71"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Jak zorganizowana jest struktura aparatu spisowego?</w:t>
      </w:r>
    </w:p>
    <w:p w14:paraId="0E437E72" w14:textId="77777777" w:rsidR="00240E37" w:rsidRPr="00386E32" w:rsidRDefault="00240E37" w:rsidP="00240E37">
      <w:pPr>
        <w:spacing w:after="0" w:line="360" w:lineRule="auto"/>
        <w:ind w:left="142"/>
        <w:rPr>
          <w:rFonts w:ascii="Fira Sans" w:hAnsi="Fira Sans"/>
        </w:rPr>
      </w:pPr>
      <w:r w:rsidRPr="00386E32">
        <w:rPr>
          <w:rFonts w:ascii="Fira Sans" w:hAnsi="Fira Sans"/>
          <w:b/>
        </w:rPr>
        <w:t>Obowiązek realizacji spisów powszechnych spoczywa na Prezesie Głównego Urzędu Statystycznego</w:t>
      </w:r>
      <w:r w:rsidRPr="00386E32">
        <w:rPr>
          <w:rFonts w:ascii="Fira Sans" w:hAnsi="Fira Sans"/>
        </w:rPr>
        <w:t>, który jest centralnym organem administracji rządowej właściwym w sprawach statystyki. Prezes GUS wykonuje swoje zadania przy pomocy służb statystyki publicznej, szczegółowo opisanych w rozdziale 3. ustawy o statystyce publicznej (Dz. U. z 2019 r. poz. 649). Powyższa ustawa ustala również zasady, organizację i tryb prowadzenia badań statystycznych. W odniesieniu do spisu powszechnego ustawa wskazuje, że udział w badaniu jest obowiązkowy, a realizacja spisu wymaga odrębnej ustawy (art. 9. ustawy o statystyce publicznej). Realizacją spisu rolnego kierują kolejno:</w:t>
      </w:r>
    </w:p>
    <w:p w14:paraId="0E437E73" w14:textId="77777777" w:rsidR="00240E37" w:rsidRPr="004409FD" w:rsidRDefault="00240E37" w:rsidP="00240E37">
      <w:pPr>
        <w:pStyle w:val="Akapitzlist"/>
        <w:numPr>
          <w:ilvl w:val="0"/>
          <w:numId w:val="2"/>
        </w:numPr>
        <w:spacing w:after="0" w:line="360" w:lineRule="auto"/>
        <w:rPr>
          <w:rFonts w:ascii="Fira Sans" w:hAnsi="Fira Sans"/>
        </w:rPr>
      </w:pPr>
      <w:r w:rsidRPr="004409FD">
        <w:rPr>
          <w:rFonts w:ascii="Fira Sans" w:hAnsi="Fira Sans"/>
          <w:b/>
        </w:rPr>
        <w:t>Generalny Komisarz Spisowy</w:t>
      </w:r>
      <w:r w:rsidRPr="004409FD">
        <w:rPr>
          <w:rFonts w:ascii="Fira Sans" w:hAnsi="Fira Sans"/>
        </w:rPr>
        <w:t xml:space="preserve"> – Prezes GUS, dr Dominik Rozkrut</w:t>
      </w:r>
    </w:p>
    <w:p w14:paraId="0E437E74" w14:textId="77777777" w:rsidR="00240E37" w:rsidRPr="004409FD" w:rsidRDefault="00240E37" w:rsidP="00240E37">
      <w:pPr>
        <w:pStyle w:val="Akapitzlist"/>
        <w:numPr>
          <w:ilvl w:val="0"/>
          <w:numId w:val="2"/>
        </w:numPr>
        <w:spacing w:after="0" w:line="360" w:lineRule="auto"/>
        <w:rPr>
          <w:rFonts w:ascii="Fira Sans" w:hAnsi="Fira Sans"/>
        </w:rPr>
      </w:pPr>
      <w:r w:rsidRPr="004409FD">
        <w:rPr>
          <w:rFonts w:ascii="Fira Sans" w:hAnsi="Fira Sans"/>
          <w:b/>
        </w:rPr>
        <w:t>Zastępca Generalnego Komisarza Spisowego</w:t>
      </w:r>
      <w:r w:rsidRPr="004409FD">
        <w:rPr>
          <w:rFonts w:ascii="Fira Sans" w:hAnsi="Fira Sans"/>
        </w:rPr>
        <w:t xml:space="preserve"> – Dyrektor </w:t>
      </w:r>
      <w:r w:rsidRPr="004409FD">
        <w:rPr>
          <w:rFonts w:ascii="Fira Sans" w:hAnsi="Fira Sans"/>
          <w:b/>
        </w:rPr>
        <w:t>Centralnego Biura Spisowego</w:t>
      </w:r>
      <w:r w:rsidRPr="004409FD">
        <w:rPr>
          <w:rFonts w:ascii="Fira Sans" w:hAnsi="Fira Sans"/>
        </w:rPr>
        <w:t xml:space="preserve"> (CBS) – dr Janusz Dygaszewicz</w:t>
      </w:r>
    </w:p>
    <w:p w14:paraId="0E437E75" w14:textId="77777777" w:rsidR="00240E37" w:rsidRPr="004409FD" w:rsidRDefault="00240E37" w:rsidP="00240E37">
      <w:pPr>
        <w:pStyle w:val="Akapitzlist"/>
        <w:numPr>
          <w:ilvl w:val="0"/>
          <w:numId w:val="2"/>
        </w:numPr>
        <w:spacing w:after="0" w:line="360" w:lineRule="auto"/>
        <w:rPr>
          <w:rFonts w:ascii="Fira Sans" w:hAnsi="Fira Sans"/>
        </w:rPr>
      </w:pPr>
      <w:r w:rsidRPr="004409FD">
        <w:rPr>
          <w:rFonts w:ascii="Fira Sans" w:hAnsi="Fira Sans"/>
          <w:b/>
        </w:rPr>
        <w:t>Wojewódzki komisarz spisowy</w:t>
      </w:r>
      <w:r w:rsidRPr="004409FD">
        <w:rPr>
          <w:rFonts w:ascii="Fira Sans" w:hAnsi="Fira Sans"/>
        </w:rPr>
        <w:t xml:space="preserve"> - wojewódzkie biuro spisowe - wojewodowa a jego zastępca - dyrektor urzędu statycznego </w:t>
      </w:r>
    </w:p>
    <w:p w14:paraId="0E437E76" w14:textId="77777777" w:rsidR="00240E37" w:rsidRPr="004409FD" w:rsidRDefault="00240E37" w:rsidP="00240E37">
      <w:pPr>
        <w:pStyle w:val="Akapitzlist"/>
        <w:numPr>
          <w:ilvl w:val="0"/>
          <w:numId w:val="2"/>
        </w:numPr>
        <w:spacing w:after="0" w:line="360" w:lineRule="auto"/>
        <w:rPr>
          <w:rFonts w:ascii="Fira Sans" w:hAnsi="Fira Sans"/>
        </w:rPr>
      </w:pPr>
      <w:r w:rsidRPr="004409FD">
        <w:rPr>
          <w:rFonts w:ascii="Fira Sans" w:hAnsi="Fira Sans"/>
          <w:b/>
        </w:rPr>
        <w:t xml:space="preserve">Gminny komisarz spisowy – </w:t>
      </w:r>
      <w:r w:rsidRPr="004409FD">
        <w:rPr>
          <w:rFonts w:ascii="Fira Sans" w:hAnsi="Fira Sans"/>
        </w:rPr>
        <w:t>gminne biuro spisowe – wójt, burmistrz prezydent</w:t>
      </w:r>
    </w:p>
    <w:p w14:paraId="0E437E77"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Kim jest rachmistrz spisowy i kto nim może zostać?</w:t>
      </w:r>
    </w:p>
    <w:p w14:paraId="0E437E78" w14:textId="77777777" w:rsidR="00240E37" w:rsidRPr="00386E32" w:rsidRDefault="00240E37" w:rsidP="00240E37">
      <w:pPr>
        <w:spacing w:after="0" w:line="360" w:lineRule="auto"/>
        <w:ind w:left="142"/>
        <w:rPr>
          <w:rFonts w:ascii="Fira Sans" w:hAnsi="Fira Sans"/>
        </w:rPr>
      </w:pPr>
      <w:r w:rsidRPr="00386E32">
        <w:rPr>
          <w:rFonts w:ascii="Fira Sans" w:hAnsi="Fira Sans"/>
        </w:rPr>
        <w:t xml:space="preserve">To osoba upoważniona przez statystykę publiczną do zbierania danych w czasie spisu rolnego, spełniająca następujące warunki (określone ustawą o powszechny spisie rolnym): </w:t>
      </w:r>
    </w:p>
    <w:p w14:paraId="0E437E79" w14:textId="77777777" w:rsidR="00240E37" w:rsidRPr="004409FD" w:rsidRDefault="00240E37" w:rsidP="00240E37">
      <w:pPr>
        <w:pStyle w:val="Akapitzlist"/>
        <w:numPr>
          <w:ilvl w:val="0"/>
          <w:numId w:val="1"/>
        </w:numPr>
        <w:autoSpaceDE w:val="0"/>
        <w:autoSpaceDN w:val="0"/>
        <w:adjustRightInd w:val="0"/>
        <w:spacing w:after="0" w:line="360" w:lineRule="auto"/>
        <w:rPr>
          <w:rFonts w:ascii="Fira Sans" w:hAnsi="Fira Sans" w:cs="TimesNewRoman"/>
        </w:rPr>
      </w:pPr>
      <w:r w:rsidRPr="004409FD">
        <w:rPr>
          <w:rFonts w:ascii="Fira Sans" w:hAnsi="Fira Sans" w:cs="TimesNewRoman"/>
        </w:rPr>
        <w:t>osoba pełnoletnia</w:t>
      </w:r>
    </w:p>
    <w:p w14:paraId="0E437E7A" w14:textId="77777777" w:rsidR="00240E37" w:rsidRPr="004409FD" w:rsidRDefault="00240E37" w:rsidP="00240E37">
      <w:pPr>
        <w:pStyle w:val="Akapitzlist"/>
        <w:numPr>
          <w:ilvl w:val="0"/>
          <w:numId w:val="1"/>
        </w:numPr>
        <w:autoSpaceDE w:val="0"/>
        <w:autoSpaceDN w:val="0"/>
        <w:adjustRightInd w:val="0"/>
        <w:spacing w:after="0" w:line="360" w:lineRule="auto"/>
        <w:rPr>
          <w:rFonts w:ascii="Fira Sans" w:hAnsi="Fira Sans" w:cs="TimesNewRoman"/>
        </w:rPr>
      </w:pPr>
      <w:r w:rsidRPr="004409FD">
        <w:rPr>
          <w:rFonts w:ascii="Fira Sans" w:hAnsi="Fira Sans" w:cs="TimesNewRoman"/>
        </w:rPr>
        <w:t>zamieszkała na terenie danej gminy</w:t>
      </w:r>
    </w:p>
    <w:p w14:paraId="0E437E7B" w14:textId="77777777" w:rsidR="00240E37" w:rsidRPr="004409FD" w:rsidRDefault="00240E37" w:rsidP="00240E37">
      <w:pPr>
        <w:pStyle w:val="Akapitzlist"/>
        <w:numPr>
          <w:ilvl w:val="0"/>
          <w:numId w:val="1"/>
        </w:numPr>
        <w:autoSpaceDE w:val="0"/>
        <w:autoSpaceDN w:val="0"/>
        <w:adjustRightInd w:val="0"/>
        <w:spacing w:after="0" w:line="360" w:lineRule="auto"/>
        <w:rPr>
          <w:rFonts w:ascii="Fira Sans" w:hAnsi="Fira Sans" w:cs="TimesNewRoman"/>
        </w:rPr>
      </w:pPr>
      <w:r w:rsidRPr="004409FD">
        <w:rPr>
          <w:rFonts w:ascii="Fira Sans" w:hAnsi="Fira Sans" w:cs="TimesNewRoman"/>
        </w:rPr>
        <w:t>ciesząca się nieposzlakowaną opinią</w:t>
      </w:r>
    </w:p>
    <w:p w14:paraId="0E437E7C" w14:textId="77777777" w:rsidR="00240E37" w:rsidRPr="004409FD" w:rsidRDefault="00240E37" w:rsidP="00240E37">
      <w:pPr>
        <w:pStyle w:val="Akapitzlist"/>
        <w:numPr>
          <w:ilvl w:val="0"/>
          <w:numId w:val="1"/>
        </w:numPr>
        <w:autoSpaceDE w:val="0"/>
        <w:autoSpaceDN w:val="0"/>
        <w:adjustRightInd w:val="0"/>
        <w:spacing w:after="0" w:line="360" w:lineRule="auto"/>
        <w:ind w:hanging="357"/>
        <w:rPr>
          <w:rFonts w:ascii="Fira Sans" w:hAnsi="Fira Sans" w:cs="TimesNewRoman"/>
        </w:rPr>
      </w:pPr>
      <w:r w:rsidRPr="004409FD">
        <w:rPr>
          <w:rFonts w:ascii="Fira Sans" w:hAnsi="Fira Sans" w:cs="TimesNewRoman"/>
        </w:rPr>
        <w:t>posiadająca co najmniej średnie wykształcenie</w:t>
      </w:r>
    </w:p>
    <w:p w14:paraId="0E437E7D" w14:textId="77777777" w:rsidR="00240E37" w:rsidRPr="004409FD" w:rsidRDefault="00240E37" w:rsidP="00240E37">
      <w:pPr>
        <w:pStyle w:val="Akapitzlist"/>
        <w:numPr>
          <w:ilvl w:val="0"/>
          <w:numId w:val="1"/>
        </w:numPr>
        <w:autoSpaceDE w:val="0"/>
        <w:autoSpaceDN w:val="0"/>
        <w:adjustRightInd w:val="0"/>
        <w:spacing w:after="0" w:line="360" w:lineRule="auto"/>
        <w:ind w:hanging="357"/>
        <w:rPr>
          <w:rFonts w:ascii="Fira Sans" w:hAnsi="Fira Sans" w:cs="TimesNewRoman"/>
        </w:rPr>
      </w:pPr>
      <w:r w:rsidRPr="004409FD">
        <w:rPr>
          <w:rFonts w:ascii="Fira Sans" w:hAnsi="Fira Sans" w:cs="TimesNewRoman"/>
        </w:rPr>
        <w:t>posługująca się językiem polskim w mowie i w piśmie</w:t>
      </w:r>
    </w:p>
    <w:p w14:paraId="0E437E7E" w14:textId="77777777" w:rsidR="00240E37" w:rsidRPr="004409FD" w:rsidRDefault="00240E37" w:rsidP="00240E37">
      <w:pPr>
        <w:pStyle w:val="Akapitzlist"/>
        <w:numPr>
          <w:ilvl w:val="0"/>
          <w:numId w:val="1"/>
        </w:numPr>
        <w:spacing w:after="0" w:line="360" w:lineRule="auto"/>
        <w:ind w:hanging="357"/>
        <w:rPr>
          <w:rFonts w:ascii="Fira Sans" w:hAnsi="Fira Sans"/>
        </w:rPr>
      </w:pPr>
      <w:r w:rsidRPr="004409FD">
        <w:rPr>
          <w:rFonts w:ascii="Fira Sans" w:hAnsi="Fira Sans" w:cs="TimesNewRoman"/>
        </w:rPr>
        <w:t>która nie była skazana prawomocnym wyrokiem za umyślne przestępstwo lub umyślne przestępstwo skarbowe</w:t>
      </w:r>
    </w:p>
    <w:p w14:paraId="0E437E7F" w14:textId="77777777" w:rsidR="00240E37" w:rsidRPr="004409FD" w:rsidRDefault="00240E37" w:rsidP="00240E37">
      <w:pPr>
        <w:pStyle w:val="Akapitzlist"/>
        <w:numPr>
          <w:ilvl w:val="0"/>
          <w:numId w:val="1"/>
        </w:numPr>
        <w:spacing w:after="0" w:line="360" w:lineRule="auto"/>
        <w:ind w:hanging="357"/>
        <w:rPr>
          <w:rFonts w:ascii="Fira Sans" w:hAnsi="Fira Sans"/>
        </w:rPr>
      </w:pPr>
      <w:r w:rsidRPr="004409FD">
        <w:rPr>
          <w:rFonts w:ascii="Fira Sans" w:hAnsi="Fira Sans" w:cs="TimesNewRoman"/>
        </w:rPr>
        <w:t xml:space="preserve">po przejściu szkolenia i zdaniu egzaminu </w:t>
      </w:r>
    </w:p>
    <w:p w14:paraId="0E437E80"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Jak poznać rachmistrza?</w:t>
      </w:r>
    </w:p>
    <w:p w14:paraId="0E437E81" w14:textId="77777777" w:rsidR="00240E37" w:rsidRPr="00386E32" w:rsidRDefault="00240E37" w:rsidP="00240E37">
      <w:pPr>
        <w:spacing w:after="0" w:line="360" w:lineRule="auto"/>
        <w:ind w:left="142"/>
        <w:rPr>
          <w:rFonts w:ascii="Fira Sans" w:hAnsi="Fira Sans"/>
        </w:rPr>
      </w:pPr>
      <w:r w:rsidRPr="00386E32">
        <w:rPr>
          <w:rFonts w:ascii="Fira Sans" w:hAnsi="Fira Sans"/>
        </w:rPr>
        <w:t xml:space="preserve">Posiada identyfikator umieszczony w widocznym miejscu, zawierający następujące informacje: </w:t>
      </w:r>
    </w:p>
    <w:p w14:paraId="0E437E82" w14:textId="77777777" w:rsidR="00240E37" w:rsidRPr="004409FD" w:rsidRDefault="00240E37" w:rsidP="00240E37">
      <w:pPr>
        <w:pStyle w:val="Akapitzlist"/>
        <w:numPr>
          <w:ilvl w:val="0"/>
          <w:numId w:val="5"/>
        </w:numPr>
        <w:spacing w:after="0" w:line="360" w:lineRule="auto"/>
        <w:rPr>
          <w:rFonts w:ascii="Fira Sans" w:hAnsi="Fira Sans"/>
        </w:rPr>
      </w:pPr>
      <w:r w:rsidRPr="004409FD">
        <w:rPr>
          <w:rFonts w:ascii="Fira Sans" w:hAnsi="Fira Sans"/>
        </w:rPr>
        <w:t xml:space="preserve">imię, nazwisko, </w:t>
      </w:r>
    </w:p>
    <w:p w14:paraId="0E437E83" w14:textId="77777777" w:rsidR="00240E37" w:rsidRPr="004409FD" w:rsidRDefault="00240E37" w:rsidP="00240E37">
      <w:pPr>
        <w:pStyle w:val="Akapitzlist"/>
        <w:numPr>
          <w:ilvl w:val="0"/>
          <w:numId w:val="5"/>
        </w:numPr>
        <w:spacing w:after="0" w:line="360" w:lineRule="auto"/>
        <w:rPr>
          <w:rFonts w:ascii="Fira Sans" w:hAnsi="Fira Sans"/>
        </w:rPr>
      </w:pPr>
      <w:r w:rsidRPr="004409FD">
        <w:rPr>
          <w:rFonts w:ascii="Fira Sans" w:hAnsi="Fira Sans"/>
        </w:rPr>
        <w:t xml:space="preserve">zdjęcie, </w:t>
      </w:r>
    </w:p>
    <w:p w14:paraId="0E437E84" w14:textId="77777777" w:rsidR="00240E37" w:rsidRPr="004409FD" w:rsidRDefault="00240E37" w:rsidP="00240E37">
      <w:pPr>
        <w:pStyle w:val="Akapitzlist"/>
        <w:numPr>
          <w:ilvl w:val="0"/>
          <w:numId w:val="5"/>
        </w:numPr>
        <w:spacing w:after="0" w:line="360" w:lineRule="auto"/>
        <w:rPr>
          <w:rFonts w:ascii="Fira Sans" w:hAnsi="Fira Sans"/>
        </w:rPr>
      </w:pPr>
      <w:r w:rsidRPr="004409FD">
        <w:rPr>
          <w:rFonts w:ascii="Fira Sans" w:hAnsi="Fira Sans"/>
        </w:rPr>
        <w:t xml:space="preserve">numer, nazwę i logo wojewódzkiego biura spisowego, </w:t>
      </w:r>
    </w:p>
    <w:p w14:paraId="0E437E85" w14:textId="77777777" w:rsidR="00240E37" w:rsidRPr="004409FD" w:rsidRDefault="00240E37" w:rsidP="00240E37">
      <w:pPr>
        <w:pStyle w:val="Akapitzlist"/>
        <w:numPr>
          <w:ilvl w:val="0"/>
          <w:numId w:val="5"/>
        </w:numPr>
        <w:spacing w:after="0" w:line="360" w:lineRule="auto"/>
        <w:rPr>
          <w:rFonts w:ascii="Fira Sans" w:hAnsi="Fira Sans"/>
        </w:rPr>
      </w:pPr>
      <w:r w:rsidRPr="004409FD">
        <w:rPr>
          <w:rFonts w:ascii="Fira Sans" w:hAnsi="Fira Sans"/>
        </w:rPr>
        <w:t xml:space="preserve">określenie  terenu gminy, na którym jest upoważniony do przeprowadzania wywiadu, </w:t>
      </w:r>
    </w:p>
    <w:p w14:paraId="0E437E86" w14:textId="77777777" w:rsidR="00240E37" w:rsidRPr="004409FD" w:rsidRDefault="00240E37" w:rsidP="00240E37">
      <w:pPr>
        <w:pStyle w:val="Akapitzlist"/>
        <w:numPr>
          <w:ilvl w:val="0"/>
          <w:numId w:val="5"/>
        </w:numPr>
        <w:spacing w:after="0" w:line="360" w:lineRule="auto"/>
        <w:rPr>
          <w:rFonts w:ascii="Fira Sans" w:hAnsi="Fira Sans"/>
        </w:rPr>
      </w:pPr>
      <w:r w:rsidRPr="004409FD">
        <w:rPr>
          <w:rFonts w:ascii="Fira Sans" w:hAnsi="Fira Sans"/>
        </w:rPr>
        <w:lastRenderedPageBreak/>
        <w:t xml:space="preserve">podpis osoby upoważnionej, </w:t>
      </w:r>
    </w:p>
    <w:p w14:paraId="0E437E87" w14:textId="77777777" w:rsidR="00240E37" w:rsidRPr="004409FD" w:rsidRDefault="00240E37" w:rsidP="00240E37">
      <w:pPr>
        <w:pStyle w:val="Akapitzlist"/>
        <w:numPr>
          <w:ilvl w:val="0"/>
          <w:numId w:val="5"/>
        </w:numPr>
        <w:spacing w:after="0" w:line="360" w:lineRule="auto"/>
        <w:rPr>
          <w:rFonts w:ascii="Fira Sans" w:hAnsi="Fira Sans"/>
        </w:rPr>
      </w:pPr>
      <w:r w:rsidRPr="004409FD">
        <w:rPr>
          <w:rFonts w:ascii="Fira Sans" w:hAnsi="Fira Sans"/>
        </w:rPr>
        <w:t>okres na jaki identyfikator został wystawiony.</w:t>
      </w:r>
    </w:p>
    <w:p w14:paraId="0E437E88"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Ile zarabia rachmistrz?</w:t>
      </w:r>
    </w:p>
    <w:p w14:paraId="0E437E89" w14:textId="77777777" w:rsidR="00240E37" w:rsidRPr="00386E32" w:rsidRDefault="00240E37" w:rsidP="00240E37">
      <w:pPr>
        <w:spacing w:after="0" w:line="360" w:lineRule="auto"/>
        <w:ind w:left="142"/>
        <w:jc w:val="both"/>
        <w:rPr>
          <w:rFonts w:ascii="Fira Sans" w:hAnsi="Fira Sans"/>
        </w:rPr>
      </w:pPr>
      <w:r w:rsidRPr="00386E32">
        <w:rPr>
          <w:rFonts w:ascii="Fira Sans" w:hAnsi="Fira Sans"/>
        </w:rPr>
        <w:t>Wynagrodzenie rachmistrza ustala się, jako iloczyn stawki 37 zł i liczby prawidłowo spisanych gospodarstw rolnych.</w:t>
      </w:r>
    </w:p>
    <w:p w14:paraId="0E437E8A"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Kto i w jaki sposób dokonuje naboru na rachmistrza?</w:t>
      </w:r>
    </w:p>
    <w:p w14:paraId="0E437E8B" w14:textId="77777777" w:rsidR="00240E37" w:rsidRPr="00386E32" w:rsidRDefault="00240E37" w:rsidP="00240E37">
      <w:pPr>
        <w:spacing w:after="0" w:line="360" w:lineRule="auto"/>
        <w:ind w:left="142"/>
        <w:rPr>
          <w:rFonts w:ascii="Fira Sans" w:hAnsi="Fira Sans"/>
        </w:rPr>
      </w:pPr>
      <w:r w:rsidRPr="00386E32">
        <w:rPr>
          <w:rFonts w:ascii="Fira Sans" w:hAnsi="Fira Sans"/>
        </w:rPr>
        <w:t>Nabory przeprowadzane są przez gminne biura spisowe, które organizują szkolenie dla kandydatów na rachmistrzów i egzamin testowy. Osoby, które uzyskają z testu, co najmniej 60% poprawnych odpowiedzi, jest wpisywany na listę kandydatów na rachmistrzów terenowych prowadzoną przez właściwego gminnego komisarza spisowego. Kolejność na liście jest ustalana według liczby punktów uzyskanych z egzaminu testowego.</w:t>
      </w:r>
    </w:p>
    <w:p w14:paraId="0E437E8C" w14:textId="77777777" w:rsidR="00240E37" w:rsidRPr="00386E32" w:rsidRDefault="00240E37" w:rsidP="00240E37">
      <w:pPr>
        <w:spacing w:after="0" w:line="360" w:lineRule="auto"/>
        <w:ind w:left="142"/>
        <w:rPr>
          <w:rFonts w:ascii="Fira Sans" w:hAnsi="Fira Sans"/>
        </w:rPr>
      </w:pPr>
      <w:r w:rsidRPr="00386E32">
        <w:rPr>
          <w:rFonts w:ascii="Fira Sans" w:hAnsi="Fira Sans"/>
        </w:rPr>
        <w:t>Rachmistrza terenowego powołuje zastępca właściwego wojewódzkiego komisarza spisowego spośród osób, które uzyskały najwyższą liczbę punktów z egzaminu testowego, kierując się kolejnością na liście kandydatów na rachmistrzów terenowych. Dyrektor urzędu statystycznego, – jako zastępca wojewódzkiego komisarza spisowego – zawiera z rachmistrzem terenowym umowę zlecenia.</w:t>
      </w:r>
    </w:p>
    <w:p w14:paraId="0E437E8D"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Czy w ramach prac spisowych przewidywane jest dodatkowe wynagrodzenie?</w:t>
      </w:r>
    </w:p>
    <w:p w14:paraId="0E437E8E" w14:textId="77777777" w:rsidR="00240E37" w:rsidRPr="00386E32" w:rsidRDefault="00240E37" w:rsidP="00240E37">
      <w:pPr>
        <w:spacing w:after="0" w:line="360" w:lineRule="auto"/>
        <w:ind w:left="142"/>
        <w:rPr>
          <w:rFonts w:ascii="Fira Sans" w:hAnsi="Fira Sans"/>
        </w:rPr>
      </w:pPr>
      <w:r w:rsidRPr="00386E32">
        <w:rPr>
          <w:rFonts w:ascii="Fira Sans" w:hAnsi="Fira Sans"/>
        </w:rPr>
        <w:t>Tak, w formie wynagrodzeń, dodatków spisowych, nagród, których wielkość określa art. 23 ustawy o PSR 2020.</w:t>
      </w:r>
    </w:p>
    <w:p w14:paraId="0E437E8F"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Ile GUS wyda na organizację spisu rolnego?</w:t>
      </w:r>
    </w:p>
    <w:p w14:paraId="0E437E90" w14:textId="77777777" w:rsidR="00240E37" w:rsidRPr="00386E32" w:rsidRDefault="00240E37" w:rsidP="00240E37">
      <w:pPr>
        <w:spacing w:line="360" w:lineRule="auto"/>
        <w:ind w:left="142"/>
        <w:rPr>
          <w:rFonts w:ascii="Fira Sans" w:hAnsi="Fira Sans"/>
        </w:rPr>
      </w:pPr>
      <w:r w:rsidRPr="00386E32">
        <w:rPr>
          <w:rFonts w:ascii="Fira Sans" w:hAnsi="Fira Sans"/>
        </w:rPr>
        <w:t xml:space="preserve">W lata 2019–2028 - 243 mln zł, z tym, że w roku: </w:t>
      </w:r>
    </w:p>
    <w:p w14:paraId="0E437E91" w14:textId="77777777" w:rsidR="00240E37" w:rsidRPr="004409FD" w:rsidRDefault="00240E37" w:rsidP="00240E37">
      <w:pPr>
        <w:pStyle w:val="Akapitzlist"/>
        <w:spacing w:line="360" w:lineRule="auto"/>
        <w:ind w:left="502"/>
        <w:rPr>
          <w:rFonts w:ascii="Fira Sans" w:hAnsi="Fira Sans"/>
        </w:rPr>
      </w:pPr>
      <w:r w:rsidRPr="004409FD">
        <w:rPr>
          <w:rFonts w:ascii="Fira Sans" w:hAnsi="Fira Sans"/>
        </w:rPr>
        <w:t xml:space="preserve">1) 2019 – 68 mln zł; </w:t>
      </w:r>
    </w:p>
    <w:p w14:paraId="0E437E92" w14:textId="77777777" w:rsidR="00240E37" w:rsidRPr="004409FD" w:rsidRDefault="00240E37" w:rsidP="00240E37">
      <w:pPr>
        <w:pStyle w:val="Akapitzlist"/>
        <w:spacing w:line="360" w:lineRule="auto"/>
        <w:ind w:left="502"/>
        <w:rPr>
          <w:rFonts w:ascii="Fira Sans" w:hAnsi="Fira Sans"/>
        </w:rPr>
      </w:pPr>
      <w:r w:rsidRPr="004409FD">
        <w:rPr>
          <w:rFonts w:ascii="Fira Sans" w:hAnsi="Fira Sans"/>
        </w:rPr>
        <w:t xml:space="preserve">2) 2020 – 170 mln zł; </w:t>
      </w:r>
    </w:p>
    <w:p w14:paraId="0E437E93" w14:textId="77777777" w:rsidR="00240E37" w:rsidRPr="004409FD" w:rsidRDefault="00240E37" w:rsidP="00240E37">
      <w:pPr>
        <w:pStyle w:val="Akapitzlist"/>
        <w:spacing w:line="360" w:lineRule="auto"/>
        <w:ind w:left="502"/>
        <w:rPr>
          <w:rFonts w:ascii="Fira Sans" w:hAnsi="Fira Sans"/>
        </w:rPr>
      </w:pPr>
      <w:r w:rsidRPr="004409FD">
        <w:rPr>
          <w:rFonts w:ascii="Fira Sans" w:hAnsi="Fira Sans"/>
        </w:rPr>
        <w:t xml:space="preserve">3) 2021 – 5 mln zł; </w:t>
      </w:r>
    </w:p>
    <w:p w14:paraId="0E437E94" w14:textId="77777777" w:rsidR="00240E37" w:rsidRPr="004409FD" w:rsidRDefault="00240E37" w:rsidP="00240E37">
      <w:pPr>
        <w:pStyle w:val="Akapitzlist"/>
        <w:spacing w:after="0" w:line="360" w:lineRule="auto"/>
        <w:ind w:left="502"/>
        <w:rPr>
          <w:rFonts w:ascii="Fira Sans" w:hAnsi="Fira Sans"/>
        </w:rPr>
      </w:pPr>
      <w:r w:rsidRPr="004409FD">
        <w:rPr>
          <w:rFonts w:ascii="Fira Sans" w:hAnsi="Fira Sans"/>
        </w:rPr>
        <w:t xml:space="preserve">4) 2022–2028 – 0 zł. </w:t>
      </w:r>
    </w:p>
    <w:p w14:paraId="0E437E95" w14:textId="77777777" w:rsidR="00240E37" w:rsidRPr="004409FD" w:rsidRDefault="00240E37" w:rsidP="00240E37">
      <w:pPr>
        <w:pStyle w:val="Akapitzlist"/>
        <w:numPr>
          <w:ilvl w:val="0"/>
          <w:numId w:val="6"/>
        </w:numPr>
        <w:spacing w:after="0" w:line="360" w:lineRule="auto"/>
        <w:rPr>
          <w:rFonts w:ascii="Fira Sans" w:hAnsi="Fira Sans"/>
          <w:b/>
        </w:rPr>
      </w:pPr>
      <w:r w:rsidRPr="004409FD">
        <w:rPr>
          <w:rFonts w:ascii="Fira Sans" w:hAnsi="Fira Sans"/>
          <w:b/>
        </w:rPr>
        <w:t>Jak będzie popularyzowany spis?</w:t>
      </w:r>
    </w:p>
    <w:p w14:paraId="0E437E96" w14:textId="77777777" w:rsidR="00240E37" w:rsidRPr="006A668C" w:rsidRDefault="00240E37" w:rsidP="00240E37">
      <w:pPr>
        <w:spacing w:after="0" w:line="360" w:lineRule="auto"/>
        <w:ind w:left="142"/>
        <w:rPr>
          <w:sz w:val="18"/>
          <w:szCs w:val="18"/>
        </w:rPr>
      </w:pPr>
      <w:r w:rsidRPr="004409FD">
        <w:rPr>
          <w:rFonts w:ascii="Fira Sans" w:hAnsi="Fira Sans"/>
        </w:rPr>
        <w:t xml:space="preserve">PSR będzie promowany na poziomie ogólnopolskim, regionalnym i lokalnym poprzez media (radio, telewizję, prasę). Przeprowadzona będzie ogólnopolska kampania informacyjna pod hasłem </w:t>
      </w:r>
      <w:r w:rsidRPr="004409FD">
        <w:rPr>
          <w:rFonts w:ascii="Fira Sans" w:hAnsi="Fira Sans"/>
          <w:b/>
        </w:rPr>
        <w:t>„Spiszmy się jak na rolników przystało”</w:t>
      </w:r>
      <w:r w:rsidRPr="004409FD">
        <w:rPr>
          <w:rFonts w:ascii="Fira Sans" w:hAnsi="Fira Sans"/>
        </w:rPr>
        <w:t xml:space="preserve">, w której będziemy informować rolników o obowiązku spisowym, możliwych metodach spisu i bezpieczeństwie danych. Kampania informacyjna zakłada również promocje PSR poprzez Internet (stronę </w:t>
      </w:r>
      <w:hyperlink r:id="rId11" w:history="1">
        <w:r w:rsidRPr="00667DA4">
          <w:rPr>
            <w:rStyle w:val="Hipercze"/>
            <w:rFonts w:ascii="Fira Sans" w:hAnsi="Fira Sans"/>
          </w:rPr>
          <w:t>www.spisrolny.gov.pl</w:t>
        </w:r>
      </w:hyperlink>
      <w:r>
        <w:rPr>
          <w:rFonts w:ascii="Fira Sans" w:hAnsi="Fira Sans"/>
        </w:rPr>
        <w:t>, media</w:t>
      </w:r>
      <w:r w:rsidRPr="004409FD">
        <w:rPr>
          <w:rFonts w:ascii="Fira Sans" w:hAnsi="Fira Sans"/>
        </w:rPr>
        <w:t xml:space="preserve"> społecznościowe, serwisy informacyjne on-line).</w:t>
      </w:r>
      <w:r>
        <w:rPr>
          <w:sz w:val="18"/>
          <w:szCs w:val="18"/>
        </w:rPr>
        <w:t xml:space="preserve"> </w:t>
      </w:r>
    </w:p>
    <w:p w14:paraId="0E437E97" w14:textId="77777777" w:rsidR="00DE1E33" w:rsidRDefault="00DE1E33"/>
    <w:sectPr w:rsidR="00DE1E33" w:rsidSect="00873E19">
      <w:footerReference w:type="default" r:id="rId12"/>
      <w:pgSz w:w="11906" w:h="16838"/>
      <w:pgMar w:top="1135"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EBED9" w14:textId="77777777" w:rsidR="00DF0DD8" w:rsidRDefault="00DF0DD8">
      <w:pPr>
        <w:spacing w:after="0" w:line="240" w:lineRule="auto"/>
      </w:pPr>
      <w:r>
        <w:separator/>
      </w:r>
    </w:p>
  </w:endnote>
  <w:endnote w:type="continuationSeparator" w:id="0">
    <w:p w14:paraId="02C60615" w14:textId="77777777" w:rsidR="00DF0DD8" w:rsidRDefault="00DF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Fira Sans">
    <w:panose1 w:val="020B05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774166"/>
      <w:docPartObj>
        <w:docPartGallery w:val="Page Numbers (Bottom of Page)"/>
        <w:docPartUnique/>
      </w:docPartObj>
    </w:sdtPr>
    <w:sdtEndPr/>
    <w:sdtContent>
      <w:p w14:paraId="0E437E98" w14:textId="77777777" w:rsidR="00FE55AA" w:rsidRDefault="00240E37">
        <w:pPr>
          <w:pStyle w:val="Stopka"/>
          <w:jc w:val="right"/>
        </w:pPr>
        <w:r>
          <w:fldChar w:fldCharType="begin"/>
        </w:r>
        <w:r>
          <w:instrText>PAGE   \* MERGEFORMAT</w:instrText>
        </w:r>
        <w:r>
          <w:fldChar w:fldCharType="separate"/>
        </w:r>
        <w:r w:rsidR="00BB0F5F">
          <w:rPr>
            <w:noProof/>
          </w:rPr>
          <w:t>4</w:t>
        </w:r>
        <w:r>
          <w:fldChar w:fldCharType="end"/>
        </w:r>
      </w:p>
    </w:sdtContent>
  </w:sdt>
  <w:p w14:paraId="0E437E99" w14:textId="77777777" w:rsidR="00FE55AA" w:rsidRDefault="00DF0D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2FE10" w14:textId="77777777" w:rsidR="00DF0DD8" w:rsidRDefault="00DF0DD8">
      <w:pPr>
        <w:spacing w:after="0" w:line="240" w:lineRule="auto"/>
      </w:pPr>
      <w:r>
        <w:separator/>
      </w:r>
    </w:p>
  </w:footnote>
  <w:footnote w:type="continuationSeparator" w:id="0">
    <w:p w14:paraId="1F3AC9FD" w14:textId="77777777" w:rsidR="00DF0DD8" w:rsidRDefault="00DF0D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F4C5A"/>
    <w:multiLevelType w:val="hybridMultilevel"/>
    <w:tmpl w:val="D292B576"/>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 w15:restartNumberingAfterBreak="0">
    <w:nsid w:val="35077BE8"/>
    <w:multiLevelType w:val="hybridMultilevel"/>
    <w:tmpl w:val="3D428A18"/>
    <w:lvl w:ilvl="0" w:tplc="9BE8989C">
      <w:start w:val="1"/>
      <w:numFmt w:val="bullet"/>
      <w:lvlText w:val=""/>
      <w:lvlJc w:val="left"/>
      <w:pPr>
        <w:ind w:left="1364" w:hanging="360"/>
      </w:pPr>
      <w:rPr>
        <w:rFonts w:ascii="Symbol" w:eastAsiaTheme="minorHAnsi" w:hAnsi="Symbol" w:cstheme="minorBidi" w:hint="default"/>
      </w:rPr>
    </w:lvl>
    <w:lvl w:ilvl="1" w:tplc="04150003">
      <w:start w:val="1"/>
      <w:numFmt w:val="bullet"/>
      <w:lvlText w:val="o"/>
      <w:lvlJc w:val="left"/>
      <w:pPr>
        <w:ind w:left="1942" w:hanging="360"/>
      </w:pPr>
      <w:rPr>
        <w:rFonts w:ascii="Courier New" w:hAnsi="Courier New" w:cs="Courier New" w:hint="default"/>
      </w:rPr>
    </w:lvl>
    <w:lvl w:ilvl="2" w:tplc="04150005">
      <w:start w:val="1"/>
      <w:numFmt w:val="bullet"/>
      <w:lvlText w:val=""/>
      <w:lvlJc w:val="left"/>
      <w:pPr>
        <w:ind w:left="2662" w:hanging="360"/>
      </w:pPr>
      <w:rPr>
        <w:rFonts w:ascii="Wingdings" w:hAnsi="Wingdings" w:hint="default"/>
      </w:rPr>
    </w:lvl>
    <w:lvl w:ilvl="3" w:tplc="04150001">
      <w:start w:val="1"/>
      <w:numFmt w:val="bullet"/>
      <w:lvlText w:val=""/>
      <w:lvlJc w:val="left"/>
      <w:pPr>
        <w:ind w:left="3382" w:hanging="360"/>
      </w:pPr>
      <w:rPr>
        <w:rFonts w:ascii="Symbol" w:hAnsi="Symbol" w:hint="default"/>
      </w:rPr>
    </w:lvl>
    <w:lvl w:ilvl="4" w:tplc="04150003">
      <w:start w:val="1"/>
      <w:numFmt w:val="bullet"/>
      <w:lvlText w:val="o"/>
      <w:lvlJc w:val="left"/>
      <w:pPr>
        <w:ind w:left="4102" w:hanging="360"/>
      </w:pPr>
      <w:rPr>
        <w:rFonts w:ascii="Courier New" w:hAnsi="Courier New" w:cs="Courier New" w:hint="default"/>
      </w:rPr>
    </w:lvl>
    <w:lvl w:ilvl="5" w:tplc="04150005">
      <w:start w:val="1"/>
      <w:numFmt w:val="bullet"/>
      <w:lvlText w:val=""/>
      <w:lvlJc w:val="left"/>
      <w:pPr>
        <w:ind w:left="4822" w:hanging="360"/>
      </w:pPr>
      <w:rPr>
        <w:rFonts w:ascii="Wingdings" w:hAnsi="Wingdings" w:hint="default"/>
      </w:rPr>
    </w:lvl>
    <w:lvl w:ilvl="6" w:tplc="04150001">
      <w:start w:val="1"/>
      <w:numFmt w:val="bullet"/>
      <w:lvlText w:val=""/>
      <w:lvlJc w:val="left"/>
      <w:pPr>
        <w:ind w:left="5542" w:hanging="360"/>
      </w:pPr>
      <w:rPr>
        <w:rFonts w:ascii="Symbol" w:hAnsi="Symbol" w:hint="default"/>
      </w:rPr>
    </w:lvl>
    <w:lvl w:ilvl="7" w:tplc="04150003">
      <w:start w:val="1"/>
      <w:numFmt w:val="bullet"/>
      <w:lvlText w:val="o"/>
      <w:lvlJc w:val="left"/>
      <w:pPr>
        <w:ind w:left="6262" w:hanging="360"/>
      </w:pPr>
      <w:rPr>
        <w:rFonts w:ascii="Courier New" w:hAnsi="Courier New" w:cs="Courier New" w:hint="default"/>
      </w:rPr>
    </w:lvl>
    <w:lvl w:ilvl="8" w:tplc="04150005">
      <w:start w:val="1"/>
      <w:numFmt w:val="bullet"/>
      <w:lvlText w:val=""/>
      <w:lvlJc w:val="left"/>
      <w:pPr>
        <w:ind w:left="6982" w:hanging="360"/>
      </w:pPr>
      <w:rPr>
        <w:rFonts w:ascii="Wingdings" w:hAnsi="Wingdings" w:hint="default"/>
      </w:rPr>
    </w:lvl>
  </w:abstractNum>
  <w:abstractNum w:abstractNumId="2" w15:restartNumberingAfterBreak="0">
    <w:nsid w:val="39320441"/>
    <w:multiLevelType w:val="hybridMultilevel"/>
    <w:tmpl w:val="1750E028"/>
    <w:lvl w:ilvl="0" w:tplc="9BE8989C">
      <w:start w:val="1"/>
      <w:numFmt w:val="bullet"/>
      <w:lvlText w:val=""/>
      <w:lvlJc w:val="left"/>
      <w:pPr>
        <w:ind w:left="862"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2B47FCE"/>
    <w:multiLevelType w:val="multilevel"/>
    <w:tmpl w:val="9416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480944"/>
    <w:multiLevelType w:val="multilevel"/>
    <w:tmpl w:val="5F7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7A4555"/>
    <w:multiLevelType w:val="hybridMultilevel"/>
    <w:tmpl w:val="60B8F4AE"/>
    <w:lvl w:ilvl="0" w:tplc="0415000F">
      <w:start w:val="1"/>
      <w:numFmt w:val="decimal"/>
      <w:lvlText w:val="%1."/>
      <w:lvlJc w:val="left"/>
      <w:pPr>
        <w:ind w:left="502" w:hanging="360"/>
      </w:pPr>
    </w:lvl>
    <w:lvl w:ilvl="1" w:tplc="B44674E0">
      <w:numFmt w:val="bullet"/>
      <w:lvlText w:val="•"/>
      <w:lvlJc w:val="left"/>
      <w:pPr>
        <w:ind w:left="1222" w:hanging="360"/>
      </w:pPr>
      <w:rPr>
        <w:rFonts w:ascii="Fira Sans" w:eastAsiaTheme="minorHAnsi" w:hAnsi="Fira Sans" w:cstheme="minorBidi"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37"/>
    <w:rsid w:val="00012FC6"/>
    <w:rsid w:val="00020635"/>
    <w:rsid w:val="00027665"/>
    <w:rsid w:val="00042DAE"/>
    <w:rsid w:val="000E63EC"/>
    <w:rsid w:val="00106DD9"/>
    <w:rsid w:val="001105E8"/>
    <w:rsid w:val="00110CF3"/>
    <w:rsid w:val="00155F3C"/>
    <w:rsid w:val="001754FD"/>
    <w:rsid w:val="001763B9"/>
    <w:rsid w:val="0018064D"/>
    <w:rsid w:val="00180857"/>
    <w:rsid w:val="001A579B"/>
    <w:rsid w:val="001B227F"/>
    <w:rsid w:val="001B3462"/>
    <w:rsid w:val="001B4947"/>
    <w:rsid w:val="001C3B8B"/>
    <w:rsid w:val="001E03CA"/>
    <w:rsid w:val="001E7801"/>
    <w:rsid w:val="001F2C70"/>
    <w:rsid w:val="0020630F"/>
    <w:rsid w:val="00240E37"/>
    <w:rsid w:val="00251A6A"/>
    <w:rsid w:val="00256723"/>
    <w:rsid w:val="002A0DEB"/>
    <w:rsid w:val="002A6E96"/>
    <w:rsid w:val="002B1100"/>
    <w:rsid w:val="00333F4A"/>
    <w:rsid w:val="003349A0"/>
    <w:rsid w:val="003520B8"/>
    <w:rsid w:val="00381B7A"/>
    <w:rsid w:val="00391859"/>
    <w:rsid w:val="003B6850"/>
    <w:rsid w:val="003D48AD"/>
    <w:rsid w:val="003E65A4"/>
    <w:rsid w:val="003F759A"/>
    <w:rsid w:val="004024E5"/>
    <w:rsid w:val="00421A3B"/>
    <w:rsid w:val="004269B0"/>
    <w:rsid w:val="00441506"/>
    <w:rsid w:val="004477CF"/>
    <w:rsid w:val="004478B4"/>
    <w:rsid w:val="00485427"/>
    <w:rsid w:val="004B108D"/>
    <w:rsid w:val="004B6786"/>
    <w:rsid w:val="004E0C0A"/>
    <w:rsid w:val="004E7D20"/>
    <w:rsid w:val="00513BE7"/>
    <w:rsid w:val="00547087"/>
    <w:rsid w:val="00547518"/>
    <w:rsid w:val="00551D60"/>
    <w:rsid w:val="00552F8D"/>
    <w:rsid w:val="0055476D"/>
    <w:rsid w:val="005557DE"/>
    <w:rsid w:val="00555E5F"/>
    <w:rsid w:val="005567E2"/>
    <w:rsid w:val="00561D8D"/>
    <w:rsid w:val="005859EA"/>
    <w:rsid w:val="005B0F53"/>
    <w:rsid w:val="005C0D6C"/>
    <w:rsid w:val="005C7D98"/>
    <w:rsid w:val="005F2EAC"/>
    <w:rsid w:val="0061326D"/>
    <w:rsid w:val="00613FA4"/>
    <w:rsid w:val="006146D2"/>
    <w:rsid w:val="00652871"/>
    <w:rsid w:val="006606A8"/>
    <w:rsid w:val="00666784"/>
    <w:rsid w:val="00687992"/>
    <w:rsid w:val="006A214C"/>
    <w:rsid w:val="006C4525"/>
    <w:rsid w:val="006D094C"/>
    <w:rsid w:val="006D44B8"/>
    <w:rsid w:val="007070ED"/>
    <w:rsid w:val="0072529E"/>
    <w:rsid w:val="0075078C"/>
    <w:rsid w:val="00755D55"/>
    <w:rsid w:val="00770386"/>
    <w:rsid w:val="00783BD7"/>
    <w:rsid w:val="007850EA"/>
    <w:rsid w:val="007909DD"/>
    <w:rsid w:val="007941D5"/>
    <w:rsid w:val="007A6C27"/>
    <w:rsid w:val="007B1921"/>
    <w:rsid w:val="007B4B58"/>
    <w:rsid w:val="007F26B4"/>
    <w:rsid w:val="00803BEE"/>
    <w:rsid w:val="0080593B"/>
    <w:rsid w:val="008212CB"/>
    <w:rsid w:val="0083336A"/>
    <w:rsid w:val="0083701E"/>
    <w:rsid w:val="00865A55"/>
    <w:rsid w:val="008669B5"/>
    <w:rsid w:val="00874901"/>
    <w:rsid w:val="008A6DC4"/>
    <w:rsid w:val="008B0E1F"/>
    <w:rsid w:val="008C2554"/>
    <w:rsid w:val="008D3302"/>
    <w:rsid w:val="00925EBC"/>
    <w:rsid w:val="00937031"/>
    <w:rsid w:val="0094420D"/>
    <w:rsid w:val="00950B8E"/>
    <w:rsid w:val="00991340"/>
    <w:rsid w:val="009930D4"/>
    <w:rsid w:val="009A14C4"/>
    <w:rsid w:val="009C7917"/>
    <w:rsid w:val="009D2867"/>
    <w:rsid w:val="009E13E2"/>
    <w:rsid w:val="009E22CC"/>
    <w:rsid w:val="00A61C89"/>
    <w:rsid w:val="00A73440"/>
    <w:rsid w:val="00A76959"/>
    <w:rsid w:val="00A836DF"/>
    <w:rsid w:val="00A90A56"/>
    <w:rsid w:val="00A95A80"/>
    <w:rsid w:val="00AA5214"/>
    <w:rsid w:val="00AB22C1"/>
    <w:rsid w:val="00AC0F55"/>
    <w:rsid w:val="00AF4852"/>
    <w:rsid w:val="00B24C1A"/>
    <w:rsid w:val="00B24E44"/>
    <w:rsid w:val="00B261FE"/>
    <w:rsid w:val="00B42809"/>
    <w:rsid w:val="00B67E27"/>
    <w:rsid w:val="00B84B04"/>
    <w:rsid w:val="00B92180"/>
    <w:rsid w:val="00BB0F5F"/>
    <w:rsid w:val="00BC15FB"/>
    <w:rsid w:val="00BD5D30"/>
    <w:rsid w:val="00BE3A9E"/>
    <w:rsid w:val="00BF0556"/>
    <w:rsid w:val="00C26851"/>
    <w:rsid w:val="00C37B87"/>
    <w:rsid w:val="00C41800"/>
    <w:rsid w:val="00C47140"/>
    <w:rsid w:val="00C51E15"/>
    <w:rsid w:val="00C63742"/>
    <w:rsid w:val="00C668E9"/>
    <w:rsid w:val="00C970BD"/>
    <w:rsid w:val="00CA5452"/>
    <w:rsid w:val="00CC38E7"/>
    <w:rsid w:val="00CD0321"/>
    <w:rsid w:val="00D03179"/>
    <w:rsid w:val="00D3237D"/>
    <w:rsid w:val="00D5022B"/>
    <w:rsid w:val="00D63521"/>
    <w:rsid w:val="00D65D15"/>
    <w:rsid w:val="00D75D98"/>
    <w:rsid w:val="00D81E84"/>
    <w:rsid w:val="00DE1E33"/>
    <w:rsid w:val="00DF0DD8"/>
    <w:rsid w:val="00E636E4"/>
    <w:rsid w:val="00E919E1"/>
    <w:rsid w:val="00E97ADC"/>
    <w:rsid w:val="00EB7207"/>
    <w:rsid w:val="00EC0075"/>
    <w:rsid w:val="00EC1232"/>
    <w:rsid w:val="00EC605C"/>
    <w:rsid w:val="00EC6AA9"/>
    <w:rsid w:val="00F27D12"/>
    <w:rsid w:val="00F32197"/>
    <w:rsid w:val="00F47C56"/>
    <w:rsid w:val="00F51163"/>
    <w:rsid w:val="00F813CE"/>
    <w:rsid w:val="00FB09A2"/>
    <w:rsid w:val="00FB3951"/>
    <w:rsid w:val="00FE5F01"/>
    <w:rsid w:val="00FF1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7E4D"/>
  <w15:docId w15:val="{A0F94990-6EDB-433E-B911-1F50B534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0E37"/>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40E37"/>
    <w:pPr>
      <w:ind w:left="720"/>
      <w:contextualSpacing/>
    </w:pPr>
  </w:style>
  <w:style w:type="character" w:styleId="Hipercze">
    <w:name w:val="Hyperlink"/>
    <w:basedOn w:val="Domylnaczcionkaakapitu"/>
    <w:uiPriority w:val="99"/>
    <w:unhideWhenUsed/>
    <w:rsid w:val="00240E37"/>
    <w:rPr>
      <w:color w:val="0000FF" w:themeColor="hyperlink"/>
      <w:u w:val="single"/>
    </w:rPr>
  </w:style>
  <w:style w:type="paragraph" w:styleId="Stopka">
    <w:name w:val="footer"/>
    <w:basedOn w:val="Normalny"/>
    <w:link w:val="StopkaZnak"/>
    <w:uiPriority w:val="99"/>
    <w:unhideWhenUsed/>
    <w:rsid w:val="00240E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0E37"/>
    <w:rPr>
      <w:rFonts w:eastAsiaTheme="minorEastAsia"/>
      <w:lang w:eastAsia="pl-PL"/>
    </w:rPr>
  </w:style>
  <w:style w:type="character" w:customStyle="1" w:styleId="AkapitzlistZnak">
    <w:name w:val="Akapit z listą Znak"/>
    <w:link w:val="Akapitzlist"/>
    <w:uiPriority w:val="34"/>
    <w:locked/>
    <w:rsid w:val="00240E37"/>
    <w:rPr>
      <w:rFonts w:eastAsiaTheme="minorEastAsia"/>
      <w:lang w:eastAsia="pl-PL"/>
    </w:rPr>
  </w:style>
  <w:style w:type="paragraph" w:styleId="Legenda">
    <w:name w:val="caption"/>
    <w:aliases w:val="Legenda Znak Znak Znak Znak,Legenda Znak Znak,Legenda Znak Znak Znak,Legenda Znak Znak Znak Znak Znak Znak,Legenda Znak Znak Znak Znak Znak,Legenda Znak Znak Znak1"/>
    <w:basedOn w:val="Normalny"/>
    <w:next w:val="Normalny"/>
    <w:link w:val="LegendaZnak"/>
    <w:unhideWhenUsed/>
    <w:qFormat/>
    <w:rsid w:val="00240E37"/>
    <w:pPr>
      <w:spacing w:before="120" w:after="0" w:line="240" w:lineRule="auto"/>
      <w:jc w:val="both"/>
    </w:pPr>
    <w:rPr>
      <w:rFonts w:ascii="Arial" w:eastAsiaTheme="minorHAnsi" w:hAnsi="Arial" w:cs="Times New Roman"/>
      <w:b/>
      <w:bCs/>
      <w:sz w:val="20"/>
      <w:szCs w:val="20"/>
      <w:lang w:eastAsia="en-US"/>
    </w:rPr>
  </w:style>
  <w:style w:type="character" w:customStyle="1" w:styleId="LegendaZnak">
    <w:name w:val="Legenda Znak"/>
    <w:aliases w:val="Legenda Znak Znak Znak Znak Znak1,Legenda Znak Znak Znak2,Legenda Znak Znak Znak Znak1,Legenda Znak Znak Znak Znak Znak Znak Znak,Legenda Znak Znak Znak Znak Znak Znak1,Legenda Znak Znak Znak1 Znak"/>
    <w:link w:val="Legenda"/>
    <w:rsid w:val="00240E37"/>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isrolny.gov.pl" TargetMode="External"/><Relationship Id="rId5" Type="http://schemas.openxmlformats.org/officeDocument/2006/relationships/styles" Target="styles.xml"/><Relationship Id="rId10" Type="http://schemas.openxmlformats.org/officeDocument/2006/relationships/hyperlink" Target="http://www.spisrolny.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D0BB75C49B9354FBA4448DA818DB51D" ma:contentTypeVersion="0" ma:contentTypeDescription="Utwórz nowy dokument." ma:contentTypeScope="" ma:versionID="aeb2d967f232b8d8c7e582823739c656">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4026F-D7C6-402F-A905-50A34A13B7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E95BF8-39FC-4BA5-85C2-C1377BADC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06D457-A899-47D4-9C9C-323E9843A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7965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cichas</dc:creator>
  <cp:keywords/>
  <dc:description/>
  <cp:lastModifiedBy>Górka Małgorzata Ewa</cp:lastModifiedBy>
  <cp:revision>3</cp:revision>
  <dcterms:created xsi:type="dcterms:W3CDTF">2020-02-17T12:20:00Z</dcterms:created>
  <dcterms:modified xsi:type="dcterms:W3CDTF">2020-02-17T12:20:00Z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0x0101005D0BB75C49B9354FBA4448DA818DB51D</vt:lpwstr>
  </property>
</Properties>
</file>